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260765BE" w:rsidR="008A22CF" w:rsidRPr="0066762F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66762F">
        <w:t>3GPP TSG-RAN WG4</w:t>
      </w:r>
      <w:r w:rsidR="001D4850" w:rsidRPr="0066762F">
        <w:t xml:space="preserve"> Meeting</w:t>
      </w:r>
      <w:r w:rsidR="005071CC" w:rsidRPr="0066762F">
        <w:t xml:space="preserve"> </w:t>
      </w:r>
      <w:r w:rsidR="005D1E89" w:rsidRPr="0066762F">
        <w:t>#</w:t>
      </w:r>
      <w:r w:rsidR="00615DC1" w:rsidRPr="0066762F">
        <w:t>9</w:t>
      </w:r>
      <w:r w:rsidR="007D295E" w:rsidRPr="0066762F">
        <w:t>9</w:t>
      </w:r>
      <w:r w:rsidR="00B85E70" w:rsidRPr="0066762F">
        <w:t>-e</w:t>
      </w:r>
      <w:r w:rsidRPr="0066762F">
        <w:tab/>
      </w:r>
      <w:r w:rsidR="004B60B9" w:rsidRPr="0066762F">
        <w:rPr>
          <w:szCs w:val="24"/>
        </w:rPr>
        <w:t>R4-</w:t>
      </w:r>
      <w:r w:rsidR="006D1D65" w:rsidRPr="0066762F">
        <w:rPr>
          <w:szCs w:val="24"/>
        </w:rPr>
        <w:t>2</w:t>
      </w:r>
      <w:r w:rsidR="002D2515" w:rsidRPr="0066762F">
        <w:rPr>
          <w:szCs w:val="24"/>
        </w:rPr>
        <w:t>1</w:t>
      </w:r>
      <w:r w:rsidR="00D53E89">
        <w:rPr>
          <w:szCs w:val="24"/>
        </w:rPr>
        <w:t>10642</w:t>
      </w:r>
    </w:p>
    <w:p w14:paraId="500197F1" w14:textId="73F87FC6" w:rsidR="005D1E89" w:rsidRPr="0066762F" w:rsidRDefault="00B85E70" w:rsidP="005D1E89">
      <w:pPr>
        <w:pStyle w:val="3GPPHeader"/>
      </w:pPr>
      <w:bookmarkStart w:id="1" w:name="OLE_LINK3"/>
      <w:bookmarkStart w:id="2" w:name="OLE_LINK4"/>
      <w:r w:rsidRPr="0066762F">
        <w:t xml:space="preserve">Electronic </w:t>
      </w:r>
      <w:r w:rsidR="00533490" w:rsidRPr="0066762F">
        <w:t>M</w:t>
      </w:r>
      <w:r w:rsidRPr="0066762F">
        <w:t>eeting</w:t>
      </w:r>
      <w:r w:rsidR="00526BF8" w:rsidRPr="0066762F">
        <w:t xml:space="preserve">, </w:t>
      </w:r>
      <w:r w:rsidR="00FF4A57" w:rsidRPr="0066762F">
        <w:t>1</w:t>
      </w:r>
      <w:r w:rsidR="007D295E" w:rsidRPr="0066762F">
        <w:t>9</w:t>
      </w:r>
      <w:r w:rsidR="002D2515" w:rsidRPr="0066762F">
        <w:t xml:space="preserve"> </w:t>
      </w:r>
      <w:r w:rsidR="007D295E" w:rsidRPr="0066762F">
        <w:t>May</w:t>
      </w:r>
      <w:r w:rsidR="00615DC1" w:rsidRPr="0066762F">
        <w:t xml:space="preserve"> </w:t>
      </w:r>
      <w:r w:rsidR="00526BF8" w:rsidRPr="0066762F">
        <w:t xml:space="preserve">– </w:t>
      </w:r>
      <w:r w:rsidR="00FF4A57" w:rsidRPr="0066762F">
        <w:t>2</w:t>
      </w:r>
      <w:r w:rsidR="007D295E" w:rsidRPr="0066762F">
        <w:t>7</w:t>
      </w:r>
      <w:r w:rsidR="005D1E89" w:rsidRPr="0066762F">
        <w:t xml:space="preserve"> </w:t>
      </w:r>
      <w:r w:rsidR="007D295E" w:rsidRPr="0066762F">
        <w:t>May</w:t>
      </w:r>
      <w:r w:rsidR="00F956B1" w:rsidRPr="0066762F">
        <w:t xml:space="preserve"> </w:t>
      </w:r>
      <w:r w:rsidR="005D1E89" w:rsidRPr="0066762F">
        <w:t>20</w:t>
      </w:r>
      <w:r w:rsidR="006D1D65" w:rsidRPr="0066762F">
        <w:t>2</w:t>
      </w:r>
      <w:r w:rsidR="002D2515" w:rsidRPr="0066762F">
        <w:t>1</w:t>
      </w:r>
    </w:p>
    <w:bookmarkEnd w:id="1"/>
    <w:bookmarkEnd w:id="2"/>
    <w:p w14:paraId="65F55581" w14:textId="77777777" w:rsidR="008A22CF" w:rsidRPr="0066762F" w:rsidRDefault="008A22CF" w:rsidP="008A22CF">
      <w:pPr>
        <w:pStyle w:val="3GPPHeader"/>
      </w:pPr>
    </w:p>
    <w:p w14:paraId="0FDE225D" w14:textId="214A5938" w:rsidR="008A22CF" w:rsidRPr="0066762F" w:rsidRDefault="008A22CF" w:rsidP="008A22CF">
      <w:pPr>
        <w:pStyle w:val="3GPPHeader"/>
        <w:rPr>
          <w:sz w:val="22"/>
        </w:rPr>
      </w:pPr>
      <w:r w:rsidRPr="0066762F">
        <w:rPr>
          <w:sz w:val="22"/>
        </w:rPr>
        <w:t>Agenda Item:</w:t>
      </w:r>
      <w:r w:rsidRPr="0066762F">
        <w:rPr>
          <w:sz w:val="22"/>
        </w:rPr>
        <w:tab/>
      </w:r>
      <w:r w:rsidR="007D295E" w:rsidRPr="0066762F">
        <w:rPr>
          <w:sz w:val="22"/>
        </w:rPr>
        <w:t>9.7</w:t>
      </w:r>
      <w:r w:rsidR="0023342A" w:rsidRPr="0066762F">
        <w:rPr>
          <w:sz w:val="22"/>
        </w:rPr>
        <w:t>.3.3</w:t>
      </w:r>
    </w:p>
    <w:p w14:paraId="57D8FDDC" w14:textId="59E8C7E0" w:rsidR="008A22CF" w:rsidRPr="0066762F" w:rsidRDefault="008A22CF" w:rsidP="008A22CF">
      <w:pPr>
        <w:pStyle w:val="3GPPHeader"/>
        <w:rPr>
          <w:sz w:val="22"/>
        </w:rPr>
      </w:pPr>
      <w:r w:rsidRPr="0066762F">
        <w:rPr>
          <w:sz w:val="22"/>
        </w:rPr>
        <w:t>Source:</w:t>
      </w:r>
      <w:r w:rsidRPr="0066762F">
        <w:rPr>
          <w:sz w:val="22"/>
        </w:rPr>
        <w:tab/>
        <w:t>Ericsson</w:t>
      </w:r>
    </w:p>
    <w:p w14:paraId="3A8FC3FA" w14:textId="1A4C2150" w:rsidR="008A22CF" w:rsidRPr="0066762F" w:rsidRDefault="008A22CF" w:rsidP="00603D49">
      <w:pPr>
        <w:pStyle w:val="3GPPHeader"/>
        <w:ind w:left="1701" w:hanging="1701"/>
        <w:rPr>
          <w:sz w:val="22"/>
        </w:rPr>
      </w:pPr>
      <w:r w:rsidRPr="0066762F">
        <w:rPr>
          <w:sz w:val="22"/>
        </w:rPr>
        <w:t>Title:</w:t>
      </w:r>
      <w:r w:rsidRPr="0066762F">
        <w:rPr>
          <w:sz w:val="22"/>
        </w:rPr>
        <w:tab/>
      </w:r>
      <w:r w:rsidR="00603D49" w:rsidRPr="0066762F">
        <w:rPr>
          <w:sz w:val="22"/>
        </w:rPr>
        <w:t>PDSCH demodulation requirements with enhanced transmission schemes in HST scenario</w:t>
      </w:r>
    </w:p>
    <w:p w14:paraId="385E2C9B" w14:textId="6BB75015" w:rsidR="008A22CF" w:rsidRPr="0066762F" w:rsidRDefault="008A22CF" w:rsidP="008A22CF">
      <w:pPr>
        <w:pStyle w:val="3GPPHeader"/>
        <w:rPr>
          <w:sz w:val="22"/>
        </w:rPr>
      </w:pPr>
      <w:r w:rsidRPr="0066762F">
        <w:rPr>
          <w:sz w:val="22"/>
        </w:rPr>
        <w:t>Document for:</w:t>
      </w:r>
      <w:r w:rsidRPr="0066762F">
        <w:rPr>
          <w:sz w:val="22"/>
        </w:rPr>
        <w:tab/>
      </w:r>
      <w:r w:rsidR="0064423E" w:rsidRPr="0066762F">
        <w:rPr>
          <w:sz w:val="22"/>
        </w:rPr>
        <w:t>Discussion</w:t>
      </w:r>
    </w:p>
    <w:p w14:paraId="691BCF8B" w14:textId="3135ABBC" w:rsidR="005D0A8E" w:rsidRPr="0066762F" w:rsidRDefault="009B01F8" w:rsidP="005D0A8E">
      <w:pPr>
        <w:pStyle w:val="Heading1"/>
        <w:rPr>
          <w:lang w:val="en-US"/>
        </w:rPr>
      </w:pPr>
      <w:r w:rsidRPr="0066762F">
        <w:rPr>
          <w:lang w:val="en-US"/>
        </w:rPr>
        <w:t>1</w:t>
      </w:r>
      <w:r w:rsidRPr="0066762F">
        <w:rPr>
          <w:lang w:val="en-US"/>
        </w:rPr>
        <w:tab/>
        <w:t>Introduction</w:t>
      </w:r>
    </w:p>
    <w:p w14:paraId="07C3E522" w14:textId="2E72F00F" w:rsidR="00603D49" w:rsidRPr="0066762F" w:rsidRDefault="005B159B" w:rsidP="00A979FD">
      <w:r>
        <w:t>T</w:t>
      </w:r>
      <w:r w:rsidRPr="0066762F">
        <w:t xml:space="preserve">he way forward </w:t>
      </w:r>
      <w:r w:rsidRPr="0066762F">
        <w:fldChar w:fldCharType="begin"/>
      </w:r>
      <w:r w:rsidRPr="0066762F">
        <w:instrText xml:space="preserve"> REF _Ref58881878 \r \h </w:instrText>
      </w:r>
      <w:r w:rsidRPr="0066762F">
        <w:fldChar w:fldCharType="separate"/>
      </w:r>
      <w:r w:rsidRPr="0066762F">
        <w:t>[1]</w:t>
      </w:r>
      <w:r w:rsidRPr="0066762F">
        <w:fldChar w:fldCharType="end"/>
      </w:r>
      <w:r>
        <w:t xml:space="preserve"> suggests</w:t>
      </w:r>
      <w:r w:rsidRPr="0066762F">
        <w:t xml:space="preserve"> </w:t>
      </w:r>
      <w:r>
        <w:t xml:space="preserve">to </w:t>
      </w:r>
      <w:r w:rsidRPr="0066762F">
        <w:t>continue the study of the performance benefits of transmission scheme 2 (mDCI-based transmission scheme) in HST-SFN deployment comparing to other transmission schemes such as 1) HST-SFN joint transmission and 2) HST-DPS.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19E6" w:rsidRPr="0066762F" w14:paraId="2EFCF5EE" w14:textId="77777777" w:rsidTr="00AC19E6">
        <w:tc>
          <w:tcPr>
            <w:tcW w:w="9629" w:type="dxa"/>
          </w:tcPr>
          <w:p w14:paraId="22D639B6" w14:textId="04A36081" w:rsidR="00AC19E6" w:rsidRPr="0066762F" w:rsidRDefault="00AC19E6" w:rsidP="00AC19E6">
            <w:pPr>
              <w:pStyle w:val="ListParagraph"/>
              <w:numPr>
                <w:ilvl w:val="0"/>
                <w:numId w:val="12"/>
              </w:numPr>
            </w:pPr>
            <w:r w:rsidRPr="0066762F">
              <w:t>Option 1: Do not define requirements for transmission scheme 2​</w:t>
            </w:r>
          </w:p>
          <w:p w14:paraId="75E5F556" w14:textId="1A613B36" w:rsidR="00AC19E6" w:rsidRPr="0066762F" w:rsidRDefault="00AC19E6" w:rsidP="00AC19E6">
            <w:pPr>
              <w:pStyle w:val="ListParagraph"/>
              <w:numPr>
                <w:ilvl w:val="0"/>
                <w:numId w:val="12"/>
              </w:numPr>
            </w:pPr>
            <w:r w:rsidRPr="0066762F">
              <w:t>Option 2: Continue Evaluation of transmission scheme 2​</w:t>
            </w:r>
          </w:p>
          <w:p w14:paraId="6EB6CEF3" w14:textId="1EB877D4" w:rsidR="00AC19E6" w:rsidRPr="0066762F" w:rsidRDefault="00AC19E6" w:rsidP="00AC19E6">
            <w:pPr>
              <w:pStyle w:val="ListParagraph"/>
              <w:numPr>
                <w:ilvl w:val="1"/>
                <w:numId w:val="12"/>
              </w:numPr>
            </w:pPr>
            <w:r w:rsidRPr="0066762F">
              <w:t>Companies are suggested to provide the performance evaluation of transmission scheme 2 (i.e., multi-DCI based transmission scheme) for following cases​</w:t>
            </w:r>
          </w:p>
          <w:p w14:paraId="62845905" w14:textId="09707470" w:rsidR="00AC19E6" w:rsidRPr="0066762F" w:rsidRDefault="00AC19E6" w:rsidP="00AC19E6">
            <w:pPr>
              <w:pStyle w:val="ListParagraph"/>
              <w:numPr>
                <w:ilvl w:val="2"/>
                <w:numId w:val="12"/>
              </w:numPr>
            </w:pPr>
            <w:r w:rsidRPr="0066762F">
              <w:t>Case 1: Fix the MCS along the track​</w:t>
            </w:r>
          </w:p>
          <w:p w14:paraId="6C20610B" w14:textId="45BD8DAD" w:rsidR="00AC19E6" w:rsidRPr="0066762F" w:rsidRDefault="00AC19E6" w:rsidP="00AC19E6">
            <w:pPr>
              <w:pStyle w:val="ListParagraph"/>
              <w:numPr>
                <w:ilvl w:val="2"/>
                <w:numId w:val="12"/>
              </w:numPr>
            </w:pPr>
            <w:r w:rsidRPr="0066762F">
              <w:t>Case 2: Vary the MCS along the track​</w:t>
            </w:r>
          </w:p>
          <w:p w14:paraId="1D20F08C" w14:textId="0CBEE011" w:rsidR="00AC19E6" w:rsidRPr="0066762F" w:rsidRDefault="00AC19E6" w:rsidP="00AC19E6">
            <w:pPr>
              <w:pStyle w:val="ListParagraph"/>
              <w:numPr>
                <w:ilvl w:val="1"/>
                <w:numId w:val="12"/>
              </w:numPr>
            </w:pPr>
            <w:r w:rsidRPr="0066762F">
              <w:t>Note: To vary SNR along the track consider HST-SFN channel model from TS 38.101-4 without normalization, i.e.</w:t>
            </w:r>
          </w:p>
          <w:p w14:paraId="0D772617" w14:textId="1090CE0B" w:rsidR="00AC19E6" w:rsidRPr="0066762F" w:rsidRDefault="00D53E89" w:rsidP="00AC19E6">
            <w:pPr>
              <w:pStyle w:val="ListParagraph"/>
              <w:numPr>
                <w:ilvl w:val="2"/>
                <w:numId w:val="12"/>
              </w:num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  <m:r>
                <w:rPr>
                  <w:rFonts w:ascii="Cambria Math" w:hAnsi="Cambria Math"/>
                </w:rPr>
                <m:t>=-20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y-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sub>
                          </m:sSub>
                        </m:e>
                      </m:d>
                    </m:e>
                  </m:d>
                </m:e>
              </m:func>
            </m:oMath>
            <w:r w:rsidR="00AC19E6" w:rsidRPr="0066762F">
              <w:t xml:space="preserve"> for </w:t>
            </w:r>
            <m:oMath>
              <m:r>
                <w:rPr>
                  <w:rFonts w:ascii="Cambria Math" w:hAnsi="Cambria Math"/>
                </w:rPr>
                <m:t>k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-2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≤a&lt;k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</w:p>
        </w:tc>
      </w:tr>
    </w:tbl>
    <w:p w14:paraId="4BE42A8C" w14:textId="77777777" w:rsidR="00AC19E6" w:rsidRPr="0066762F" w:rsidRDefault="00AC19E6" w:rsidP="00980B64"/>
    <w:p w14:paraId="06CF82DA" w14:textId="28F7D62E" w:rsidR="005B159B" w:rsidRPr="0066762F" w:rsidRDefault="00E53F8C" w:rsidP="005B159B">
      <w:r>
        <w:t>This contribution provides our performance evaluation according to the</w:t>
      </w:r>
      <w:r w:rsidR="005B159B" w:rsidRPr="0066762F">
        <w:t xml:space="preserve"> parameters in </w:t>
      </w:r>
      <w:r w:rsidR="005B159B" w:rsidRPr="0066762F">
        <w:fldChar w:fldCharType="begin"/>
      </w:r>
      <w:r w:rsidR="005B159B" w:rsidRPr="0066762F">
        <w:instrText xml:space="preserve"> REF _Ref66216934 \h </w:instrText>
      </w:r>
      <w:r w:rsidR="005B159B" w:rsidRPr="0066762F">
        <w:fldChar w:fldCharType="separate"/>
      </w:r>
      <w:r w:rsidR="005B159B" w:rsidRPr="0066762F">
        <w:t xml:space="preserve">Table </w:t>
      </w:r>
      <w:r w:rsidR="005B159B" w:rsidRPr="0066762F">
        <w:rPr>
          <w:noProof/>
        </w:rPr>
        <w:t>1</w:t>
      </w:r>
      <w:r w:rsidR="005B159B" w:rsidRPr="0066762F">
        <w:fldChar w:fldCharType="end"/>
      </w:r>
      <w:r w:rsidR="005B159B" w:rsidRPr="0066762F">
        <w:t xml:space="preserve">. </w:t>
      </w:r>
    </w:p>
    <w:p w14:paraId="61DB9766" w14:textId="77777777" w:rsidR="005B159B" w:rsidRPr="0066762F" w:rsidRDefault="005B159B" w:rsidP="005B159B">
      <w:pPr>
        <w:pStyle w:val="Caption"/>
      </w:pPr>
      <w:bookmarkStart w:id="3" w:name="_Ref66216934"/>
      <w:r w:rsidRPr="0066762F">
        <w:t xml:space="preserve">Table </w:t>
      </w:r>
      <w:fldSimple w:instr=" SEQ Table \* ARABIC ">
        <w:r w:rsidRPr="0066762F">
          <w:rPr>
            <w:noProof/>
          </w:rPr>
          <w:t>1</w:t>
        </w:r>
      </w:fldSimple>
      <w:bookmarkEnd w:id="3"/>
      <w:r w:rsidRPr="0066762F">
        <w:tab/>
        <w:t xml:space="preserve">Common parameters.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5B159B" w:rsidRPr="0066762F" w14:paraId="1BAA31AB" w14:textId="77777777" w:rsidTr="00D829E5">
        <w:tc>
          <w:tcPr>
            <w:tcW w:w="4814" w:type="dxa"/>
          </w:tcPr>
          <w:p w14:paraId="404BFDDB" w14:textId="77777777" w:rsidR="005B159B" w:rsidRPr="0066762F" w:rsidRDefault="005B159B" w:rsidP="00D829E5">
            <w:pPr>
              <w:pStyle w:val="TAH"/>
            </w:pPr>
            <w:r w:rsidRPr="0066762F">
              <w:lastRenderedPageBreak/>
              <w:t>Parameters</w:t>
            </w:r>
          </w:p>
        </w:tc>
        <w:tc>
          <w:tcPr>
            <w:tcW w:w="4815" w:type="dxa"/>
          </w:tcPr>
          <w:p w14:paraId="3E569BF7" w14:textId="77777777" w:rsidR="005B159B" w:rsidRPr="0066762F" w:rsidRDefault="005B159B" w:rsidP="00D829E5">
            <w:pPr>
              <w:pStyle w:val="TAH"/>
            </w:pPr>
            <w:r w:rsidRPr="0066762F">
              <w:t>Values</w:t>
            </w:r>
          </w:p>
        </w:tc>
      </w:tr>
      <w:tr w:rsidR="005B159B" w:rsidRPr="0066762F" w14:paraId="7C2D84DA" w14:textId="77777777" w:rsidTr="00D829E5">
        <w:tc>
          <w:tcPr>
            <w:tcW w:w="4814" w:type="dxa"/>
          </w:tcPr>
          <w:p w14:paraId="6B4025EA" w14:textId="77777777" w:rsidR="005B159B" w:rsidRPr="0066762F" w:rsidRDefault="005B159B" w:rsidP="00D829E5">
            <w:pPr>
              <w:pStyle w:val="TAC"/>
            </w:pPr>
            <w:r w:rsidRPr="0066762F">
              <w:t>Antenna configuration</w:t>
            </w:r>
          </w:p>
        </w:tc>
        <w:tc>
          <w:tcPr>
            <w:tcW w:w="4815" w:type="dxa"/>
          </w:tcPr>
          <w:p w14:paraId="16FB7613" w14:textId="77777777" w:rsidR="005B159B" w:rsidRPr="0066762F" w:rsidRDefault="005B159B" w:rsidP="00D829E5">
            <w:pPr>
              <w:pStyle w:val="TAC"/>
            </w:pPr>
            <w:r w:rsidRPr="0066762F">
              <w:t>2Tx per TRP</w:t>
            </w:r>
          </w:p>
          <w:p w14:paraId="47ED7851" w14:textId="77777777" w:rsidR="005B159B" w:rsidRPr="0066762F" w:rsidRDefault="005B159B" w:rsidP="00D829E5">
            <w:pPr>
              <w:pStyle w:val="TAC"/>
            </w:pPr>
            <w:r w:rsidRPr="0066762F">
              <w:t>2Rx</w:t>
            </w:r>
          </w:p>
        </w:tc>
      </w:tr>
      <w:tr w:rsidR="005B159B" w:rsidRPr="0066762F" w14:paraId="44748978" w14:textId="77777777" w:rsidTr="00D829E5">
        <w:tc>
          <w:tcPr>
            <w:tcW w:w="4814" w:type="dxa"/>
          </w:tcPr>
          <w:p w14:paraId="794E9FB2" w14:textId="77777777" w:rsidR="005B159B" w:rsidRPr="0066762F" w:rsidRDefault="005B159B" w:rsidP="00D829E5">
            <w:pPr>
              <w:pStyle w:val="TAC"/>
            </w:pPr>
            <w:r w:rsidRPr="0066762F">
              <w:t>SCS / CBW</w:t>
            </w:r>
          </w:p>
        </w:tc>
        <w:tc>
          <w:tcPr>
            <w:tcW w:w="4815" w:type="dxa"/>
          </w:tcPr>
          <w:p w14:paraId="58515D48" w14:textId="77777777" w:rsidR="005B159B" w:rsidRPr="0066762F" w:rsidRDefault="005B159B" w:rsidP="00D829E5">
            <w:pPr>
              <w:pStyle w:val="TAC"/>
            </w:pPr>
            <w:r w:rsidRPr="0066762F">
              <w:t>TDD SCS=30kHz, CBW=40MHz</w:t>
            </w:r>
          </w:p>
        </w:tc>
      </w:tr>
      <w:tr w:rsidR="005B159B" w:rsidRPr="0066762F" w14:paraId="510EA1A2" w14:textId="77777777" w:rsidTr="00D829E5">
        <w:tc>
          <w:tcPr>
            <w:tcW w:w="4814" w:type="dxa"/>
          </w:tcPr>
          <w:p w14:paraId="45CA932A" w14:textId="77777777" w:rsidR="005B159B" w:rsidRPr="0066762F" w:rsidRDefault="005B159B" w:rsidP="00D829E5">
            <w:pPr>
              <w:pStyle w:val="TAC"/>
            </w:pPr>
            <w:r w:rsidRPr="0066762F">
              <w:t xml:space="preserve">TDD pattern </w:t>
            </w:r>
          </w:p>
        </w:tc>
        <w:tc>
          <w:tcPr>
            <w:tcW w:w="4815" w:type="dxa"/>
          </w:tcPr>
          <w:p w14:paraId="077C928B" w14:textId="77777777" w:rsidR="005B159B" w:rsidRPr="0066762F" w:rsidRDefault="005B159B" w:rsidP="00D829E5">
            <w:pPr>
              <w:pStyle w:val="TAC"/>
            </w:pPr>
            <w:r w:rsidRPr="0066762F">
              <w:t>7DS2U</w:t>
            </w:r>
          </w:p>
        </w:tc>
      </w:tr>
      <w:tr w:rsidR="005B159B" w:rsidRPr="0066762F" w14:paraId="7B0917D7" w14:textId="77777777" w:rsidTr="00D829E5">
        <w:tc>
          <w:tcPr>
            <w:tcW w:w="4814" w:type="dxa"/>
          </w:tcPr>
          <w:p w14:paraId="395B941A" w14:textId="77777777" w:rsidR="005B159B" w:rsidRPr="0066762F" w:rsidRDefault="005B159B" w:rsidP="00D829E5">
            <w:pPr>
              <w:pStyle w:val="TAC"/>
            </w:pPr>
            <w:r w:rsidRPr="0066762F">
              <w:t>TRS periodicity</w:t>
            </w:r>
          </w:p>
        </w:tc>
        <w:tc>
          <w:tcPr>
            <w:tcW w:w="4815" w:type="dxa"/>
          </w:tcPr>
          <w:p w14:paraId="094D7188" w14:textId="77777777" w:rsidR="005B159B" w:rsidRPr="0066762F" w:rsidRDefault="005B159B" w:rsidP="00D829E5">
            <w:pPr>
              <w:pStyle w:val="TAC"/>
            </w:pPr>
            <w:r w:rsidRPr="0066762F">
              <w:t>10ms</w:t>
            </w:r>
          </w:p>
        </w:tc>
      </w:tr>
      <w:tr w:rsidR="005B159B" w:rsidRPr="0066762F" w14:paraId="2B2779D8" w14:textId="77777777" w:rsidTr="00D829E5">
        <w:tc>
          <w:tcPr>
            <w:tcW w:w="4814" w:type="dxa"/>
          </w:tcPr>
          <w:p w14:paraId="26E47E1B" w14:textId="77777777" w:rsidR="005B159B" w:rsidRPr="0066762F" w:rsidRDefault="005B159B" w:rsidP="00D829E5">
            <w:pPr>
              <w:pStyle w:val="TAC"/>
            </w:pPr>
            <w:r w:rsidRPr="0066762F">
              <w:t>DMRS type</w:t>
            </w:r>
          </w:p>
        </w:tc>
        <w:tc>
          <w:tcPr>
            <w:tcW w:w="4815" w:type="dxa"/>
          </w:tcPr>
          <w:p w14:paraId="26C693F9" w14:textId="77777777" w:rsidR="005B159B" w:rsidRPr="0066762F" w:rsidRDefault="005B159B" w:rsidP="00D829E5">
            <w:pPr>
              <w:pStyle w:val="TAC"/>
            </w:pPr>
            <w:r w:rsidRPr="0066762F">
              <w:t>Type 1</w:t>
            </w:r>
          </w:p>
        </w:tc>
      </w:tr>
      <w:tr w:rsidR="005B159B" w:rsidRPr="0066762F" w14:paraId="60CC629E" w14:textId="77777777" w:rsidTr="00D829E5">
        <w:tc>
          <w:tcPr>
            <w:tcW w:w="4814" w:type="dxa"/>
          </w:tcPr>
          <w:p w14:paraId="247A2AC3" w14:textId="77777777" w:rsidR="005B159B" w:rsidRPr="0066762F" w:rsidRDefault="005B159B" w:rsidP="00D829E5">
            <w:pPr>
              <w:pStyle w:val="TAC"/>
            </w:pPr>
            <w:r w:rsidRPr="0066762F">
              <w:t>Number of DMRS symbols</w:t>
            </w:r>
          </w:p>
        </w:tc>
        <w:tc>
          <w:tcPr>
            <w:tcW w:w="4815" w:type="dxa"/>
          </w:tcPr>
          <w:p w14:paraId="7DC745C4" w14:textId="77777777" w:rsidR="005B159B" w:rsidRPr="0066762F" w:rsidRDefault="005B159B" w:rsidP="00D829E5">
            <w:pPr>
              <w:pStyle w:val="TAC"/>
            </w:pPr>
            <w:r w:rsidRPr="0066762F">
              <w:t>1+1+1</w:t>
            </w:r>
          </w:p>
        </w:tc>
      </w:tr>
      <w:tr w:rsidR="005B159B" w:rsidRPr="0066762F" w14:paraId="07217238" w14:textId="77777777" w:rsidTr="00D829E5">
        <w:tc>
          <w:tcPr>
            <w:tcW w:w="4814" w:type="dxa"/>
          </w:tcPr>
          <w:p w14:paraId="1BF02F54" w14:textId="77777777" w:rsidR="005B159B" w:rsidRPr="0066762F" w:rsidRDefault="005B159B" w:rsidP="00D829E5">
            <w:pPr>
              <w:pStyle w:val="TAC"/>
            </w:pPr>
            <w:r w:rsidRPr="0066762F">
              <w:t>Number of visible RRHs</w:t>
            </w:r>
          </w:p>
        </w:tc>
        <w:tc>
          <w:tcPr>
            <w:tcW w:w="4815" w:type="dxa"/>
          </w:tcPr>
          <w:p w14:paraId="68545A84" w14:textId="77777777" w:rsidR="005B159B" w:rsidRPr="0066762F" w:rsidRDefault="005B159B" w:rsidP="00D829E5">
            <w:pPr>
              <w:pStyle w:val="TAC"/>
            </w:pPr>
            <w:r w:rsidRPr="0066762F">
              <w:t>2</w:t>
            </w:r>
          </w:p>
        </w:tc>
      </w:tr>
      <w:tr w:rsidR="005B159B" w:rsidRPr="0066762F" w14:paraId="52A2A8E3" w14:textId="77777777" w:rsidTr="00D829E5">
        <w:tc>
          <w:tcPr>
            <w:tcW w:w="4814" w:type="dxa"/>
          </w:tcPr>
          <w:p w14:paraId="29276FEA" w14:textId="77777777" w:rsidR="005B159B" w:rsidRPr="0066762F" w:rsidRDefault="005B159B" w:rsidP="00D829E5">
            <w:pPr>
              <w:pStyle w:val="TAC"/>
            </w:pPr>
            <w:r w:rsidRPr="0066762F">
              <w:t>Rank</w:t>
            </w:r>
          </w:p>
        </w:tc>
        <w:tc>
          <w:tcPr>
            <w:tcW w:w="4815" w:type="dxa"/>
          </w:tcPr>
          <w:p w14:paraId="68FD25DE" w14:textId="77777777" w:rsidR="005B159B" w:rsidRPr="0066762F" w:rsidRDefault="005B159B" w:rsidP="00D829E5">
            <w:pPr>
              <w:pStyle w:val="TAC"/>
            </w:pPr>
            <w:r w:rsidRPr="0066762F">
              <w:t>2</w:t>
            </w:r>
          </w:p>
        </w:tc>
      </w:tr>
      <w:tr w:rsidR="005B159B" w:rsidRPr="0066762F" w14:paraId="2BE3F0D7" w14:textId="77777777" w:rsidTr="00D829E5">
        <w:tc>
          <w:tcPr>
            <w:tcW w:w="4814" w:type="dxa"/>
          </w:tcPr>
          <w:p w14:paraId="4535F43E" w14:textId="77777777" w:rsidR="005B159B" w:rsidRPr="0066762F" w:rsidRDefault="005B159B" w:rsidP="00D829E5">
            <w:pPr>
              <w:pStyle w:val="TAC"/>
            </w:pPr>
            <w:r w:rsidRPr="0066762F">
              <w:t>MCS</w:t>
            </w:r>
          </w:p>
        </w:tc>
        <w:tc>
          <w:tcPr>
            <w:tcW w:w="4815" w:type="dxa"/>
          </w:tcPr>
          <w:p w14:paraId="41E7B7F4" w14:textId="77777777" w:rsidR="005B159B" w:rsidRPr="0066762F" w:rsidRDefault="005B159B" w:rsidP="00D829E5">
            <w:pPr>
              <w:pStyle w:val="TAC"/>
            </w:pPr>
            <w:r w:rsidRPr="0066762F">
              <w:t>13 for HST-SFN</w:t>
            </w:r>
          </w:p>
          <w:p w14:paraId="7188E5C7" w14:textId="77777777" w:rsidR="005B159B" w:rsidRPr="0066762F" w:rsidRDefault="005B159B" w:rsidP="00D829E5">
            <w:pPr>
              <w:pStyle w:val="TAC"/>
            </w:pPr>
            <w:r w:rsidRPr="0066762F">
              <w:t>17 HST-DPS</w:t>
            </w:r>
          </w:p>
        </w:tc>
      </w:tr>
      <w:tr w:rsidR="005B159B" w:rsidRPr="0066762F" w14:paraId="515C565F" w14:textId="77777777" w:rsidTr="00D829E5">
        <w:tc>
          <w:tcPr>
            <w:tcW w:w="4814" w:type="dxa"/>
          </w:tcPr>
          <w:p w14:paraId="629B3129" w14:textId="77777777" w:rsidR="005B159B" w:rsidRPr="0066762F" w:rsidRDefault="005B159B" w:rsidP="00D829E5">
            <w:pPr>
              <w:pStyle w:val="TAC"/>
            </w:pPr>
            <w:r w:rsidRPr="0066762F">
              <w:t>Max Doppler shift</w:t>
            </w:r>
          </w:p>
        </w:tc>
        <w:tc>
          <w:tcPr>
            <w:tcW w:w="4815" w:type="dxa"/>
          </w:tcPr>
          <w:p w14:paraId="76B9CF8D" w14:textId="77777777" w:rsidR="005B159B" w:rsidRPr="0066762F" w:rsidRDefault="005B159B" w:rsidP="00D829E5">
            <w:pPr>
              <w:pStyle w:val="TAC"/>
            </w:pPr>
            <w:r w:rsidRPr="0066762F">
              <w:t>1667 Hz</w:t>
            </w:r>
          </w:p>
        </w:tc>
      </w:tr>
      <w:tr w:rsidR="005B159B" w:rsidRPr="0066762F" w14:paraId="04CD98E5" w14:textId="77777777" w:rsidTr="00D829E5">
        <w:tc>
          <w:tcPr>
            <w:tcW w:w="9629" w:type="dxa"/>
            <w:gridSpan w:val="2"/>
          </w:tcPr>
          <w:p w14:paraId="5E6A67FB" w14:textId="77777777" w:rsidR="005B159B" w:rsidRPr="0066762F" w:rsidRDefault="005B159B" w:rsidP="00D829E5">
            <w:pPr>
              <w:pStyle w:val="TAN"/>
            </w:pPr>
            <w:r w:rsidRPr="0066762F">
              <w:t>Note 1:</w:t>
            </w:r>
            <w:r w:rsidRPr="0066762F">
              <w:tab/>
              <w:t>Number of visible RRHs are set to 2 for HST-SFN JT for the comparison with mDCI</w:t>
            </w:r>
          </w:p>
          <w:p w14:paraId="3323F07C" w14:textId="77777777" w:rsidR="005B159B" w:rsidRPr="0066762F" w:rsidRDefault="005B159B" w:rsidP="00D829E5">
            <w:pPr>
              <w:pStyle w:val="TAN"/>
            </w:pPr>
            <w:r w:rsidRPr="0066762F">
              <w:t>Note 2:</w:t>
            </w:r>
            <w:r w:rsidRPr="0066762F">
              <w:tab/>
              <w:t>gNB schedules half of PRBs (0-52) from TRP#1 and the rest of PRBs (53-105) from TRP#2 for mDCI transmission</w:t>
            </w:r>
          </w:p>
        </w:tc>
      </w:tr>
    </w:tbl>
    <w:p w14:paraId="1DC4008F" w14:textId="01070ECD" w:rsidR="009D634A" w:rsidRPr="005B159B" w:rsidRDefault="003C48CF" w:rsidP="005B159B">
      <w:pPr>
        <w:pStyle w:val="Heading1"/>
        <w:rPr>
          <w:lang w:val="en-US"/>
        </w:rPr>
      </w:pPr>
      <w:r w:rsidRPr="0066762F">
        <w:rPr>
          <w:lang w:val="en-US"/>
        </w:rPr>
        <w:t>2</w:t>
      </w:r>
      <w:r w:rsidRPr="0066762F">
        <w:rPr>
          <w:lang w:val="en-US"/>
        </w:rPr>
        <w:tab/>
        <w:t>Discussion</w:t>
      </w:r>
    </w:p>
    <w:p w14:paraId="3A5DCC9D" w14:textId="7880CCC7" w:rsidR="00180234" w:rsidRPr="0066762F" w:rsidRDefault="00180234" w:rsidP="00180234">
      <w:pPr>
        <w:pStyle w:val="Heading2"/>
        <w:rPr>
          <w:lang w:val="en-US"/>
        </w:rPr>
      </w:pPr>
      <w:r w:rsidRPr="0066762F">
        <w:rPr>
          <w:lang w:val="en-US"/>
        </w:rPr>
        <w:t>2.1</w:t>
      </w:r>
      <w:r w:rsidRPr="0066762F">
        <w:rPr>
          <w:lang w:val="en-US"/>
        </w:rPr>
        <w:tab/>
        <w:t>Comparison with HST-SFN Joint transmission</w:t>
      </w:r>
    </w:p>
    <w:p w14:paraId="003CE236" w14:textId="39BCB35B" w:rsidR="00180234" w:rsidRDefault="00275081" w:rsidP="00180234">
      <w:r w:rsidRPr="0066762F">
        <w:t xml:space="preserve">RAN4#98bis-e discussed the possibility to </w:t>
      </w:r>
      <w:r w:rsidR="004067D9" w:rsidRPr="0066762F">
        <w:t>vary MCS and SNR during the tes</w:t>
      </w:r>
      <w:r w:rsidR="0066762F" w:rsidRPr="0066762F">
        <w:t>t for the evaluation</w:t>
      </w:r>
      <w:r w:rsidR="004067D9" w:rsidRPr="0066762F">
        <w:t xml:space="preserve">. </w:t>
      </w:r>
      <w:r w:rsidR="0066762F">
        <w:t xml:space="preserve">For the comparison to HST-SFN JT, we </w:t>
      </w:r>
      <w:r w:rsidR="00DA447B">
        <w:t xml:space="preserve">have </w:t>
      </w:r>
      <w:r w:rsidR="0066762F">
        <w:t>reuse</w:t>
      </w:r>
      <w:r w:rsidR="00DA447B">
        <w:t>d</w:t>
      </w:r>
      <w:r w:rsidR="0066762F">
        <w:t xml:space="preserve"> the HST-SFN channel model specified in TS38.101-4 B.3.2</w:t>
      </w:r>
      <w:r w:rsidR="00DA447B">
        <w:t>.</w:t>
      </w:r>
      <w:r w:rsidR="0066762F">
        <w:t xml:space="preserve"> </w:t>
      </w:r>
      <w:r w:rsidR="00DA447B">
        <w:t xml:space="preserve">This means we keep the </w:t>
      </w:r>
      <w:r w:rsidR="00236836">
        <w:t xml:space="preserve">total </w:t>
      </w:r>
      <w:r w:rsidR="00DA447B">
        <w:t>received signal level constant over the simulation,</w:t>
      </w:r>
      <w:r w:rsidR="00DA447B" w:rsidRPr="00DA447B">
        <w:t xml:space="preserve"> </w:t>
      </w:r>
      <w:r w:rsidR="00DA447B">
        <w:t xml:space="preserve">but the ratio of the received signal powers among the RRHs </w:t>
      </w:r>
      <w:r w:rsidR="00236836">
        <w:t xml:space="preserve">is different </w:t>
      </w:r>
      <w:r w:rsidR="00DA447B">
        <w:t xml:space="preserve">depending on the distance between UE and RRHs. </w:t>
      </w:r>
      <w:r w:rsidR="002E7050">
        <w:t xml:space="preserve">Since </w:t>
      </w:r>
      <w:r w:rsidR="00EA6E4A" w:rsidRPr="0066762F">
        <w:t xml:space="preserve">RAN4 </w:t>
      </w:r>
      <w:r w:rsidR="00560E8E">
        <w:t>usually use SNR for test metric of PDSCH demodulation requirements</w:t>
      </w:r>
      <w:r w:rsidR="002E7050">
        <w:t>, it is important to keep SNR constant during the test.</w:t>
      </w:r>
    </w:p>
    <w:p w14:paraId="7D9011CC" w14:textId="4D12CD9A" w:rsidR="00F62E58" w:rsidRDefault="00DA4DA9" w:rsidP="00180234">
      <w:r>
        <w:fldChar w:fldCharType="begin"/>
      </w:r>
      <w:r>
        <w:instrText xml:space="preserve"> REF _Ref70860992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the comparison of HST-SFN JT and multi-DCI based transmission scheme </w:t>
      </w:r>
      <w:r w:rsidR="00BE735E">
        <w:t>under the</w:t>
      </w:r>
      <w:r>
        <w:t xml:space="preserve"> HST-SFN</w:t>
      </w:r>
      <w:r w:rsidR="00DB2685">
        <w:t xml:space="preserve"> channel model. In the comparison we set the number of RRHs to 2 for both </w:t>
      </w:r>
      <w:r w:rsidR="00980F34">
        <w:t xml:space="preserve">transmission schemes. </w:t>
      </w:r>
      <w:r w:rsidR="0004578C">
        <w:t xml:space="preserve">RAN4#98bis-e also discussed the possibility of varying MCS during the test. </w:t>
      </w:r>
      <w:r w:rsidR="002E7050">
        <w:t>We understand the motivation to change MCS per RRH according to UE location because</w:t>
      </w:r>
      <w:r w:rsidR="00F62E58">
        <w:t xml:space="preserve"> HST-SFN channel model </w:t>
      </w:r>
      <w:r w:rsidR="002E7050">
        <w:t>changes the received signal power from the RRHs</w:t>
      </w:r>
      <w:r w:rsidR="00F62E58">
        <w:t xml:space="preserve"> according to the UE location. However our concern is the complexity of test </w:t>
      </w:r>
      <w:r w:rsidR="00BE735E">
        <w:t>specification</w:t>
      </w:r>
      <w:r w:rsidR="00F62E58">
        <w:t xml:space="preserve">, e.g., which MCS is set in which UE location, and </w:t>
      </w:r>
      <w:r w:rsidR="002E7050">
        <w:t>how to define the</w:t>
      </w:r>
      <w:r w:rsidR="00F62E58">
        <w:t xml:space="preserve"> maximum throughput in FRC. </w:t>
      </w:r>
      <w:r w:rsidR="002E7050">
        <w:t>Considering the concerns</w:t>
      </w:r>
      <w:r w:rsidR="00F62E58">
        <w:t xml:space="preserve">, we fixed the MCS </w:t>
      </w:r>
      <w:r w:rsidR="002E7050">
        <w:t>over the simulation</w:t>
      </w:r>
      <w:r w:rsidR="00495CE8">
        <w:t xml:space="preserve">, but evaluated several MCS indexes. </w:t>
      </w:r>
    </w:p>
    <w:p w14:paraId="4EA1D113" w14:textId="25913E43" w:rsidR="00DB5B9F" w:rsidRDefault="00F62E58" w:rsidP="00180234">
      <w:r>
        <w:t>From the comparison it is clearly observed the mDCI-based transmission scheme cannot exceed the throughput with HST-SFN JT regardless of MCS</w:t>
      </w:r>
      <w:r w:rsidR="001637E5">
        <w:t xml:space="preserve"> index</w:t>
      </w:r>
      <w:r w:rsidR="00664CA5">
        <w:t>.</w:t>
      </w:r>
      <w:r w:rsidR="00EC6DCE">
        <w:t xml:space="preserve"> </w:t>
      </w:r>
      <w:r w:rsidR="00664CA5">
        <w:t>L</w:t>
      </w:r>
      <w:r w:rsidR="00EC6DCE">
        <w:t xml:space="preserve">ower MCS achieve peak rate but </w:t>
      </w:r>
      <w:r w:rsidR="007A648D">
        <w:t xml:space="preserve">the </w:t>
      </w:r>
      <w:r w:rsidR="00EC6DCE">
        <w:t xml:space="preserve">maximum throughput is lower than </w:t>
      </w:r>
      <w:r w:rsidR="007A648D">
        <w:t xml:space="preserve">the maximum throughput with </w:t>
      </w:r>
      <w:r w:rsidR="00EC6DCE">
        <w:t>MCS1</w:t>
      </w:r>
      <w:r w:rsidR="00885D2A">
        <w:t>3</w:t>
      </w:r>
      <w:r w:rsidR="00664CA5">
        <w:t>.</w:t>
      </w:r>
      <w:r w:rsidR="00174164">
        <w:t xml:space="preserve"> </w:t>
      </w:r>
      <w:r w:rsidR="00664CA5">
        <w:t>On the other hand,</w:t>
      </w:r>
      <w:r w:rsidR="007A648D">
        <w:t xml:space="preserve"> </w:t>
      </w:r>
      <w:r w:rsidR="00174164">
        <w:t xml:space="preserve">higher MCS </w:t>
      </w:r>
      <w:r w:rsidR="00B561E9">
        <w:t xml:space="preserve">(e.g., MCS13) </w:t>
      </w:r>
      <w:r w:rsidR="00174164">
        <w:t>cannot achieve the peak rate</w:t>
      </w:r>
      <w:r w:rsidR="00537C73">
        <w:t xml:space="preserve">. </w:t>
      </w:r>
    </w:p>
    <w:p w14:paraId="68584E3C" w14:textId="1484FC89" w:rsidR="00F97F7A" w:rsidRPr="00F97F7A" w:rsidRDefault="00F97F7A" w:rsidP="00180234">
      <w:pPr>
        <w:rPr>
          <w:b/>
          <w:bCs/>
        </w:rPr>
      </w:pPr>
      <w:r w:rsidRPr="00F97F7A">
        <w:rPr>
          <w:b/>
          <w:bCs/>
        </w:rPr>
        <w:t xml:space="preserve">Observation 1: Multi-DCI based transmission cannot exceed the throughput of PDSCH joint transmission scheme with HST-SFN </w:t>
      </w:r>
      <w:r>
        <w:rPr>
          <w:b/>
          <w:bCs/>
        </w:rPr>
        <w:t>scenario.</w:t>
      </w:r>
    </w:p>
    <w:p w14:paraId="2696D5A4" w14:textId="3D9DAE1B" w:rsidR="00180234" w:rsidRDefault="00885D2A" w:rsidP="009D634A">
      <w:r w:rsidRPr="00885D2A">
        <w:rPr>
          <w:noProof/>
        </w:rPr>
        <w:lastRenderedPageBreak/>
        <w:drawing>
          <wp:inline distT="0" distB="0" distL="0" distR="0" wp14:anchorId="5E347696" wp14:editId="477FCDE0">
            <wp:extent cx="3943961" cy="29565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6741" cy="2958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D956C" w14:textId="1171C0C0" w:rsidR="00DB5B9F" w:rsidRPr="0066762F" w:rsidRDefault="00DB5B9F" w:rsidP="00DB5B9F">
      <w:pPr>
        <w:pStyle w:val="Caption"/>
      </w:pPr>
      <w:bookmarkStart w:id="4" w:name="_Ref70860992"/>
      <w:r>
        <w:t xml:space="preserve">Figure </w:t>
      </w:r>
      <w:r w:rsidR="00D53E89">
        <w:fldChar w:fldCharType="begin"/>
      </w:r>
      <w:r w:rsidR="00D53E89">
        <w:instrText xml:space="preserve"> SEQ Figure \* ARABIC </w:instrText>
      </w:r>
      <w:r w:rsidR="00D53E89">
        <w:fldChar w:fldCharType="separate"/>
      </w:r>
      <w:r w:rsidR="00365ADB">
        <w:rPr>
          <w:noProof/>
        </w:rPr>
        <w:t>1</w:t>
      </w:r>
      <w:r w:rsidR="00D53E89">
        <w:rPr>
          <w:noProof/>
        </w:rPr>
        <w:fldChar w:fldCharType="end"/>
      </w:r>
      <w:bookmarkEnd w:id="4"/>
      <w:r>
        <w:tab/>
        <w:t>Comparison of HST-SFN JT and mDCI-based transmission scheme in HST condition.</w:t>
      </w:r>
    </w:p>
    <w:p w14:paraId="392E2568" w14:textId="74DFB54A" w:rsidR="00180234" w:rsidRDefault="00180234" w:rsidP="009D634A"/>
    <w:p w14:paraId="453ABC36" w14:textId="6CCA689E" w:rsidR="00035B1B" w:rsidRDefault="00035B1B" w:rsidP="0003725F">
      <w:pPr>
        <w:pStyle w:val="Heading2"/>
      </w:pPr>
      <w:r>
        <w:t>2.2</w:t>
      </w:r>
      <w:r>
        <w:tab/>
        <w:t>Comparison with DPS</w:t>
      </w:r>
    </w:p>
    <w:p w14:paraId="2C1C6B1D" w14:textId="3A687C3C" w:rsidR="0003725F" w:rsidRDefault="00C73DAD" w:rsidP="0003725F">
      <w:pPr>
        <w:rPr>
          <w:lang w:val="en-GB"/>
        </w:rPr>
      </w:pPr>
      <w:r>
        <w:rPr>
          <w:lang w:val="en-GB"/>
        </w:rPr>
        <w:t xml:space="preserve">Regarding the comparison with DPS, we have reused the channel model and SNR </w:t>
      </w:r>
      <w:r w:rsidR="00FE774E">
        <w:rPr>
          <w:lang w:val="en-GB"/>
        </w:rPr>
        <w:t>for</w:t>
      </w:r>
      <w:r>
        <w:rPr>
          <w:lang w:val="en-GB"/>
        </w:rPr>
        <w:t xml:space="preserve"> </w:t>
      </w:r>
      <w:r w:rsidR="00FE774E">
        <w:rPr>
          <w:lang w:val="en-GB"/>
        </w:rPr>
        <w:t xml:space="preserve">HST-DPS </w:t>
      </w:r>
      <w:r>
        <w:rPr>
          <w:lang w:val="en-GB"/>
        </w:rPr>
        <w:t>UE demodulation requirement</w:t>
      </w:r>
      <w:r w:rsidR="00FE774E">
        <w:rPr>
          <w:lang w:val="en-GB"/>
        </w:rPr>
        <w:t>s</w:t>
      </w:r>
      <w:r>
        <w:rPr>
          <w:lang w:val="en-GB"/>
        </w:rPr>
        <w:t xml:space="preserve">, that is, </w:t>
      </w:r>
      <w:r w:rsidR="00FF3F69">
        <w:rPr>
          <w:lang w:val="en-GB"/>
        </w:rPr>
        <w:t xml:space="preserve">the received signal power levels and delays are same between two RRHs over the test. </w:t>
      </w:r>
      <w:r w:rsidR="00365ADB">
        <w:rPr>
          <w:lang w:val="en-GB"/>
        </w:rPr>
        <w:t>Since UE need to receive signals from two RRH for mDCI-based transmission, we have extended the HST-DPS channel model so that UE can receive signals from two RRH</w:t>
      </w:r>
      <w:r w:rsidR="00D117E0">
        <w:rPr>
          <w:lang w:val="en-GB"/>
        </w:rPr>
        <w:t>s</w:t>
      </w:r>
      <w:r w:rsidR="00FE774E">
        <w:rPr>
          <w:lang w:val="en-GB"/>
        </w:rPr>
        <w:t xml:space="preserve"> according to UE location</w:t>
      </w:r>
      <w:r w:rsidR="00D117E0">
        <w:rPr>
          <w:lang w:val="en-GB"/>
        </w:rPr>
        <w:t xml:space="preserve"> as shown in </w:t>
      </w:r>
      <w:r w:rsidR="00D117E0">
        <w:rPr>
          <w:lang w:val="en-GB"/>
        </w:rPr>
        <w:fldChar w:fldCharType="begin"/>
      </w:r>
      <w:r w:rsidR="00D117E0">
        <w:rPr>
          <w:lang w:val="en-GB"/>
        </w:rPr>
        <w:instrText xml:space="preserve"> REF _Ref70864820 \h </w:instrText>
      </w:r>
      <w:r w:rsidR="00D117E0">
        <w:rPr>
          <w:lang w:val="en-GB"/>
        </w:rPr>
      </w:r>
      <w:r w:rsidR="00D117E0">
        <w:rPr>
          <w:lang w:val="en-GB"/>
        </w:rPr>
        <w:fldChar w:fldCharType="separate"/>
      </w:r>
      <w:r w:rsidR="00D117E0">
        <w:t xml:space="preserve">Figure </w:t>
      </w:r>
      <w:r w:rsidR="00D117E0">
        <w:rPr>
          <w:noProof/>
        </w:rPr>
        <w:t>2</w:t>
      </w:r>
      <w:r w:rsidR="00D117E0">
        <w:rPr>
          <w:lang w:val="en-GB"/>
        </w:rPr>
        <w:fldChar w:fldCharType="end"/>
      </w:r>
      <w:r w:rsidR="00D117E0">
        <w:rPr>
          <w:lang w:val="en-GB"/>
        </w:rPr>
        <w:t xml:space="preserve"> (a). For example, when UE location is a=500m, </w:t>
      </w:r>
      <w:r w:rsidR="00DD44D8">
        <w:rPr>
          <w:lang w:val="en-GB"/>
        </w:rPr>
        <w:t>UE receive signal from RRH</w:t>
      </w:r>
      <w:r w:rsidR="00FE774E">
        <w:rPr>
          <w:lang w:val="en-GB"/>
        </w:rPr>
        <w:t xml:space="preserve"> </w:t>
      </w:r>
      <w:r w:rsidR="00DD44D8">
        <w:rPr>
          <w:lang w:val="en-GB"/>
        </w:rPr>
        <w:t>0 with Doppler shift about -1550Hz and from RRH</w:t>
      </w:r>
      <w:r w:rsidR="00FE774E">
        <w:rPr>
          <w:lang w:val="en-GB"/>
        </w:rPr>
        <w:t xml:space="preserve"> </w:t>
      </w:r>
      <w:r w:rsidR="00DD44D8">
        <w:rPr>
          <w:lang w:val="en-GB"/>
        </w:rPr>
        <w:t xml:space="preserve">1 with Doppler shift about +1300Hz. </w:t>
      </w:r>
    </w:p>
    <w:p w14:paraId="06CB21BF" w14:textId="6AB00F1F" w:rsidR="001477AB" w:rsidRDefault="001477AB" w:rsidP="0003725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_Ref70864820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(b) compares HST-DPS and mult-DCI based transmission with the modified HST-DPS channel model. In the simulation we </w:t>
      </w:r>
      <w:r w:rsidR="00D97CFB">
        <w:rPr>
          <w:lang w:val="en-GB"/>
        </w:rPr>
        <w:t>set the same received power of PDSCH in HST-DPS and two PDSCH from two RRHs. Note we assume half PRBs are transmitted from RRH#(2i) and rest PRBs are transmitted from RRH#(2i+1)</w:t>
      </w:r>
      <w:r w:rsidR="00276FC5">
        <w:rPr>
          <w:lang w:val="en-GB"/>
        </w:rPr>
        <w:t xml:space="preserve">. </w:t>
      </w:r>
      <w:r w:rsidR="00A5722A">
        <w:rPr>
          <w:lang w:val="en-GB"/>
        </w:rPr>
        <w:t xml:space="preserve">It is observed from the simulation results that the SNRs with 70% of the maximum throughput are almost same for </w:t>
      </w:r>
      <w:r w:rsidR="00400BD5">
        <w:rPr>
          <w:lang w:val="en-GB"/>
        </w:rPr>
        <w:t>HST-DPS and mDCI-based transmission</w:t>
      </w:r>
      <w:r w:rsidR="009522FA">
        <w:rPr>
          <w:lang w:val="en-GB"/>
        </w:rPr>
        <w:t xml:space="preserve"> because this </w:t>
      </w:r>
      <w:r w:rsidR="00B561E9">
        <w:rPr>
          <w:lang w:val="en-GB"/>
        </w:rPr>
        <w:t>transmission sch</w:t>
      </w:r>
      <w:r w:rsidR="007910DD">
        <w:rPr>
          <w:lang w:val="en-GB"/>
        </w:rPr>
        <w:t>e</w:t>
      </w:r>
      <w:r w:rsidR="00B561E9">
        <w:rPr>
          <w:lang w:val="en-GB"/>
        </w:rPr>
        <w:t>me</w:t>
      </w:r>
      <w:r w:rsidR="009522FA">
        <w:rPr>
          <w:lang w:val="en-GB"/>
        </w:rPr>
        <w:t xml:space="preserve"> is in principle same as DPS</w:t>
      </w:r>
      <w:r w:rsidR="00400BD5">
        <w:rPr>
          <w:lang w:val="en-GB"/>
        </w:rPr>
        <w:t>. However the absolute throughput of mDCI-based transmission ls less than that of DPS because of the DMRS overhead with mDCI-based transmission</w:t>
      </w:r>
      <w:r w:rsidR="00507BB5">
        <w:rPr>
          <w:lang w:val="en-GB"/>
        </w:rPr>
        <w:t xml:space="preserve"> (mDCI-based transmission requirements to configure 2 CDM groups although HST-DPS only need to configure 1 CDM group). </w:t>
      </w:r>
    </w:p>
    <w:p w14:paraId="6C668BF7" w14:textId="1E3BC059" w:rsidR="0003725F" w:rsidRPr="009522FA" w:rsidRDefault="009522FA" w:rsidP="0003725F">
      <w:pPr>
        <w:rPr>
          <w:b/>
          <w:bCs/>
          <w:lang w:val="en-GB"/>
        </w:rPr>
      </w:pPr>
      <w:r w:rsidRPr="009522FA">
        <w:rPr>
          <w:b/>
          <w:bCs/>
          <w:lang w:val="en-GB"/>
        </w:rPr>
        <w:t xml:space="preserve">Observation 2: Throughput of mDCI-based transmission </w:t>
      </w:r>
      <w:r w:rsidR="00577AA2">
        <w:rPr>
          <w:b/>
          <w:bCs/>
          <w:lang w:val="en-GB"/>
        </w:rPr>
        <w:t>i</w:t>
      </w:r>
      <w:r w:rsidRPr="009522FA">
        <w:rPr>
          <w:b/>
          <w:bCs/>
          <w:lang w:val="en-GB"/>
        </w:rPr>
        <w:t>s less than that of DPS, because of the DMRS overhead with mDCI-based transmission</w:t>
      </w:r>
      <w:r>
        <w:rPr>
          <w:b/>
          <w:bCs/>
          <w:lang w:val="en-GB"/>
        </w:rPr>
        <w:t>.</w:t>
      </w:r>
    </w:p>
    <w:p w14:paraId="518BB1EF" w14:textId="1EA41F66" w:rsidR="003C7F23" w:rsidRDefault="003C7F23" w:rsidP="0003725F">
      <w:pPr>
        <w:rPr>
          <w:lang w:val="en-GB"/>
        </w:rPr>
      </w:pPr>
      <w:r w:rsidRPr="003C7F23">
        <w:rPr>
          <w:noProof/>
          <w:lang w:val="en-GB"/>
        </w:rPr>
        <w:lastRenderedPageBreak/>
        <w:drawing>
          <wp:inline distT="0" distB="0" distL="0" distR="0" wp14:anchorId="0117A255" wp14:editId="5EAB04D7">
            <wp:extent cx="3063600" cy="2296800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600" cy="229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7F23">
        <w:rPr>
          <w:noProof/>
          <w:lang w:val="en-GB"/>
        </w:rPr>
        <w:drawing>
          <wp:inline distT="0" distB="0" distL="0" distR="0" wp14:anchorId="033EC2F1" wp14:editId="61E58917">
            <wp:extent cx="3031200" cy="2271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200" cy="22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365ADB" w14:paraId="0DB46EFA" w14:textId="77777777" w:rsidTr="00365ADB">
        <w:tc>
          <w:tcPr>
            <w:tcW w:w="4814" w:type="dxa"/>
          </w:tcPr>
          <w:p w14:paraId="5A49D13E" w14:textId="580D2778" w:rsidR="00365ADB" w:rsidRDefault="00365ADB" w:rsidP="00365AD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(a) Modified HST-DPS channel model for mDCI-based transmission</w:t>
            </w:r>
          </w:p>
        </w:tc>
        <w:tc>
          <w:tcPr>
            <w:tcW w:w="4815" w:type="dxa"/>
          </w:tcPr>
          <w:p w14:paraId="5CED1110" w14:textId="164092AD" w:rsidR="00365ADB" w:rsidRDefault="00365ADB" w:rsidP="00365AD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(b) Simulation results</w:t>
            </w:r>
          </w:p>
        </w:tc>
      </w:tr>
    </w:tbl>
    <w:p w14:paraId="19554A9F" w14:textId="3E7F870C" w:rsidR="00365ADB" w:rsidRPr="0003725F" w:rsidRDefault="00365ADB" w:rsidP="00365ADB">
      <w:pPr>
        <w:pStyle w:val="Caption"/>
        <w:rPr>
          <w:lang w:val="en-GB"/>
        </w:rPr>
      </w:pPr>
      <w:bookmarkStart w:id="5" w:name="_Ref70864820"/>
      <w:r>
        <w:t xml:space="preserve">Figure </w:t>
      </w:r>
      <w:r w:rsidR="00D53E89">
        <w:fldChar w:fldCharType="begin"/>
      </w:r>
      <w:r w:rsidR="00D53E89">
        <w:instrText xml:space="preserve"> SEQ Figure \* ARABIC </w:instrText>
      </w:r>
      <w:r w:rsidR="00D53E89">
        <w:fldChar w:fldCharType="separate"/>
      </w:r>
      <w:r>
        <w:rPr>
          <w:noProof/>
        </w:rPr>
        <w:t>2</w:t>
      </w:r>
      <w:r w:rsidR="00D53E89">
        <w:rPr>
          <w:noProof/>
        </w:rPr>
        <w:fldChar w:fldCharType="end"/>
      </w:r>
      <w:bookmarkEnd w:id="5"/>
      <w:r>
        <w:tab/>
        <w:t>Comparison of HST-DPS and mDCI-based transmission scheme in HST condition.</w:t>
      </w:r>
    </w:p>
    <w:p w14:paraId="0AAB74B2" w14:textId="77777777" w:rsidR="00035B1B" w:rsidRPr="0066762F" w:rsidRDefault="00035B1B" w:rsidP="009D634A"/>
    <w:p w14:paraId="1EEABBBD" w14:textId="5791AB7B" w:rsidR="00053A4B" w:rsidRPr="0066762F" w:rsidRDefault="007C7DF9" w:rsidP="00AC19E6">
      <w:pPr>
        <w:pStyle w:val="Heading1"/>
        <w:rPr>
          <w:rFonts w:ascii="Calibri" w:eastAsiaTheme="minorEastAsia" w:hAnsi="Calibri" w:cstheme="minorBidi"/>
          <w:b/>
          <w:bCs/>
          <w:sz w:val="22"/>
          <w:szCs w:val="22"/>
          <w:lang w:val="en-US"/>
        </w:rPr>
      </w:pPr>
      <w:r w:rsidRPr="0066762F">
        <w:rPr>
          <w:lang w:val="en-US"/>
        </w:rPr>
        <w:t>3</w:t>
      </w:r>
      <w:r w:rsidRPr="0066762F">
        <w:rPr>
          <w:lang w:val="en-US"/>
        </w:rPr>
        <w:tab/>
      </w:r>
      <w:r w:rsidR="009522FA">
        <w:rPr>
          <w:lang w:val="en-US"/>
        </w:rPr>
        <w:t>Conclusion</w:t>
      </w:r>
    </w:p>
    <w:p w14:paraId="1EF2F1E3" w14:textId="7BC5FF70" w:rsidR="009522FA" w:rsidRPr="009522FA" w:rsidRDefault="009522FA" w:rsidP="009522FA">
      <w:r>
        <w:t>This contribution compared multi-DCI based transmission with HST-SFN JT and HST-DPS specified in Rel-16 HST WI</w:t>
      </w:r>
      <w:r w:rsidR="006D254C">
        <w:t xml:space="preserve">, and </w:t>
      </w:r>
      <w:r w:rsidR="003E3212">
        <w:t>observed as follows:</w:t>
      </w:r>
      <w:r>
        <w:t xml:space="preserve"> </w:t>
      </w:r>
    </w:p>
    <w:p w14:paraId="1C5584CC" w14:textId="1FB93354" w:rsidR="009522FA" w:rsidRPr="00F97F7A" w:rsidRDefault="009522FA" w:rsidP="009522FA">
      <w:pPr>
        <w:rPr>
          <w:b/>
          <w:bCs/>
        </w:rPr>
      </w:pPr>
      <w:r w:rsidRPr="00F97F7A">
        <w:rPr>
          <w:b/>
          <w:bCs/>
        </w:rPr>
        <w:t xml:space="preserve">Observation 1: Multi-DCI based transmission cannot exceed the throughput of PDSCH joint transmission scheme with HST-SFN </w:t>
      </w:r>
      <w:r>
        <w:rPr>
          <w:b/>
          <w:bCs/>
        </w:rPr>
        <w:t>scenario.</w:t>
      </w:r>
    </w:p>
    <w:p w14:paraId="5FB1FC9E" w14:textId="77777777" w:rsidR="00577AA2" w:rsidRPr="009522FA" w:rsidRDefault="00577AA2" w:rsidP="00577AA2">
      <w:pPr>
        <w:rPr>
          <w:b/>
          <w:bCs/>
          <w:lang w:val="en-GB"/>
        </w:rPr>
      </w:pPr>
      <w:r w:rsidRPr="009522FA">
        <w:rPr>
          <w:b/>
          <w:bCs/>
          <w:lang w:val="en-GB"/>
        </w:rPr>
        <w:t xml:space="preserve">Observation 2: Throughput of mDCI-based transmission </w:t>
      </w:r>
      <w:r>
        <w:rPr>
          <w:b/>
          <w:bCs/>
          <w:lang w:val="en-GB"/>
        </w:rPr>
        <w:t>i</w:t>
      </w:r>
      <w:r w:rsidRPr="009522FA">
        <w:rPr>
          <w:b/>
          <w:bCs/>
          <w:lang w:val="en-GB"/>
        </w:rPr>
        <w:t>s less than that of DPS, because of the DMRS overhead with mDCI-based transmission</w:t>
      </w:r>
      <w:r>
        <w:rPr>
          <w:b/>
          <w:bCs/>
          <w:lang w:val="en-GB"/>
        </w:rPr>
        <w:t>.</w:t>
      </w:r>
    </w:p>
    <w:p w14:paraId="7EA67080" w14:textId="26C4F5D6" w:rsidR="009522FA" w:rsidRDefault="003E3212" w:rsidP="009522FA">
      <w:pPr>
        <w:rPr>
          <w:lang w:val="en-GB"/>
        </w:rPr>
      </w:pPr>
      <w:r>
        <w:rPr>
          <w:lang w:val="en-GB"/>
        </w:rPr>
        <w:t xml:space="preserve">Based on the observations, we don’t see </w:t>
      </w:r>
      <w:r w:rsidR="00B561E9">
        <w:rPr>
          <w:lang w:val="en-GB"/>
        </w:rPr>
        <w:t xml:space="preserve">the </w:t>
      </w:r>
      <w:r w:rsidR="00CB26A1">
        <w:rPr>
          <w:lang w:val="en-GB"/>
        </w:rPr>
        <w:t xml:space="preserve">UE demodulation </w:t>
      </w:r>
      <w:r w:rsidR="004153BF">
        <w:rPr>
          <w:lang w:val="en-GB"/>
        </w:rPr>
        <w:t>performance</w:t>
      </w:r>
      <w:r>
        <w:rPr>
          <w:lang w:val="en-GB"/>
        </w:rPr>
        <w:t xml:space="preserve"> benefit of multi-DCI based transmission in the </w:t>
      </w:r>
      <w:r w:rsidR="00E42B55">
        <w:rPr>
          <w:lang w:val="en-GB"/>
        </w:rPr>
        <w:t xml:space="preserve">HST </w:t>
      </w:r>
      <w:r>
        <w:rPr>
          <w:lang w:val="en-GB"/>
        </w:rPr>
        <w:t>condition</w:t>
      </w:r>
      <w:r w:rsidR="00E42B55">
        <w:rPr>
          <w:lang w:val="en-GB"/>
        </w:rPr>
        <w:t xml:space="preserve"> compared with HST-SFN JT </w:t>
      </w:r>
      <w:r w:rsidR="003043A0">
        <w:rPr>
          <w:lang w:val="en-GB"/>
        </w:rPr>
        <w:t>or</w:t>
      </w:r>
      <w:r w:rsidR="00E42B55">
        <w:rPr>
          <w:lang w:val="en-GB"/>
        </w:rPr>
        <w:t xml:space="preserve"> DPS. </w:t>
      </w:r>
      <w:r w:rsidR="00575F02">
        <w:rPr>
          <w:lang w:val="en-GB"/>
        </w:rPr>
        <w:t>We therefore propose not to define UE demodulation</w:t>
      </w:r>
      <w:r w:rsidR="003C6DA4">
        <w:rPr>
          <w:lang w:val="en-GB"/>
        </w:rPr>
        <w:t xml:space="preserve"> </w:t>
      </w:r>
      <w:r w:rsidR="00575F02">
        <w:rPr>
          <w:lang w:val="en-GB"/>
        </w:rPr>
        <w:t xml:space="preserve">requirements for transmission scheme 2 with HST scenario. </w:t>
      </w:r>
      <w:r>
        <w:rPr>
          <w:lang w:val="en-GB"/>
        </w:rPr>
        <w:t xml:space="preserve"> </w:t>
      </w:r>
    </w:p>
    <w:p w14:paraId="03527755" w14:textId="77777777" w:rsidR="003D1F5F" w:rsidRPr="003E3212" w:rsidRDefault="003D1F5F" w:rsidP="009522FA">
      <w:pPr>
        <w:rPr>
          <w:lang w:val="en-GB"/>
        </w:rPr>
      </w:pPr>
    </w:p>
    <w:p w14:paraId="3B249D0C" w14:textId="3E8394D6" w:rsidR="00AC19E6" w:rsidRPr="00575F02" w:rsidRDefault="009522FA" w:rsidP="00AC19E6">
      <w:pPr>
        <w:rPr>
          <w:b/>
          <w:bCs/>
        </w:rPr>
      </w:pPr>
      <w:r w:rsidRPr="0066762F">
        <w:rPr>
          <w:b/>
          <w:bCs/>
        </w:rPr>
        <w:t xml:space="preserve">Proposal: RAN4 do not define requirements for transmission scheme 2 (multi-DCI based transmission scheme) with HST scenario. </w:t>
      </w:r>
    </w:p>
    <w:p w14:paraId="15AE7CF6" w14:textId="6A8909BD" w:rsidR="00887C74" w:rsidRPr="0066762F" w:rsidRDefault="00BB7525" w:rsidP="00BB4A9F">
      <w:pPr>
        <w:pStyle w:val="Heading1"/>
        <w:rPr>
          <w:lang w:val="en-US"/>
        </w:rPr>
      </w:pPr>
      <w:r w:rsidRPr="0066762F">
        <w:rPr>
          <w:lang w:val="en-US"/>
        </w:rPr>
        <w:t>4</w:t>
      </w:r>
      <w:r w:rsidR="000C49C8" w:rsidRPr="0066762F">
        <w:rPr>
          <w:lang w:val="en-US"/>
        </w:rPr>
        <w:tab/>
      </w:r>
      <w:r w:rsidR="005A782E" w:rsidRPr="0066762F">
        <w:rPr>
          <w:lang w:val="en-US"/>
        </w:rPr>
        <w:t>References</w:t>
      </w:r>
    </w:p>
    <w:p w14:paraId="22062DA6" w14:textId="2740D2A2" w:rsidR="00651A3E" w:rsidRPr="0066762F" w:rsidRDefault="00651A3E" w:rsidP="00983CF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6" w:name="_Ref58881878"/>
      <w:r w:rsidRPr="0066762F">
        <w:t>R4-</w:t>
      </w:r>
      <w:r w:rsidR="00053A4B" w:rsidRPr="0066762F">
        <w:t>2</w:t>
      </w:r>
      <w:r w:rsidR="008C2BFB" w:rsidRPr="0066762F">
        <w:t>106098</w:t>
      </w:r>
      <w:r w:rsidRPr="0066762F">
        <w:t>, “</w:t>
      </w:r>
      <w:r w:rsidR="008C2BFB" w:rsidRPr="0066762F">
        <w:t>WF on UE demodulation for FR1 HST</w:t>
      </w:r>
      <w:r w:rsidRPr="0066762F">
        <w:t xml:space="preserve">”, </w:t>
      </w:r>
      <w:r w:rsidR="00D467BB" w:rsidRPr="0066762F">
        <w:t>CMCC</w:t>
      </w:r>
      <w:r w:rsidRPr="0066762F">
        <w:t>.</w:t>
      </w:r>
      <w:bookmarkEnd w:id="6"/>
      <w:r w:rsidRPr="0066762F">
        <w:t xml:space="preserve"> </w:t>
      </w:r>
    </w:p>
    <w:sectPr w:rsidR="00651A3E" w:rsidRPr="0066762F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94787D" w14:textId="77777777" w:rsidR="0092326C" w:rsidRDefault="0092326C">
      <w:pPr>
        <w:spacing w:after="0"/>
      </w:pPr>
      <w:r>
        <w:separator/>
      </w:r>
    </w:p>
  </w:endnote>
  <w:endnote w:type="continuationSeparator" w:id="0">
    <w:p w14:paraId="48A9C3FE" w14:textId="77777777" w:rsidR="0092326C" w:rsidRDefault="009232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72698C" w:rsidRDefault="0072698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2698C" w:rsidRDefault="00726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0F481" w14:textId="77777777" w:rsidR="0092326C" w:rsidRDefault="0092326C">
      <w:pPr>
        <w:spacing w:after="0"/>
      </w:pPr>
      <w:r>
        <w:separator/>
      </w:r>
    </w:p>
  </w:footnote>
  <w:footnote w:type="continuationSeparator" w:id="0">
    <w:p w14:paraId="42EAE868" w14:textId="77777777" w:rsidR="0092326C" w:rsidRDefault="009232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72698C" w:rsidRDefault="0072698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E4A67"/>
    <w:multiLevelType w:val="hybridMultilevel"/>
    <w:tmpl w:val="0D6AF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C0075"/>
    <w:multiLevelType w:val="hybridMultilevel"/>
    <w:tmpl w:val="4A143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5C41C1"/>
    <w:multiLevelType w:val="hybridMultilevel"/>
    <w:tmpl w:val="938CE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742061"/>
    <w:multiLevelType w:val="hybridMultilevel"/>
    <w:tmpl w:val="A2D8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9"/>
  </w:num>
  <w:num w:numId="5">
    <w:abstractNumId w:val="4"/>
  </w:num>
  <w:num w:numId="6">
    <w:abstractNumId w:val="10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0"/>
  </w:num>
  <w:num w:numId="12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590B"/>
    <w:rsid w:val="0001601E"/>
    <w:rsid w:val="00016605"/>
    <w:rsid w:val="00016D52"/>
    <w:rsid w:val="00017714"/>
    <w:rsid w:val="0001787A"/>
    <w:rsid w:val="00017A14"/>
    <w:rsid w:val="00017C4E"/>
    <w:rsid w:val="00017D5A"/>
    <w:rsid w:val="00020B3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7B6"/>
    <w:rsid w:val="00025DD5"/>
    <w:rsid w:val="000262D9"/>
    <w:rsid w:val="000266DE"/>
    <w:rsid w:val="00026800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B1B"/>
    <w:rsid w:val="000363EA"/>
    <w:rsid w:val="00036646"/>
    <w:rsid w:val="00036E73"/>
    <w:rsid w:val="0003725F"/>
    <w:rsid w:val="000374C6"/>
    <w:rsid w:val="00037A4A"/>
    <w:rsid w:val="00040B4F"/>
    <w:rsid w:val="00040C18"/>
    <w:rsid w:val="00041292"/>
    <w:rsid w:val="00041B14"/>
    <w:rsid w:val="0004248E"/>
    <w:rsid w:val="000436AB"/>
    <w:rsid w:val="000437C1"/>
    <w:rsid w:val="00043FF0"/>
    <w:rsid w:val="00044315"/>
    <w:rsid w:val="00044D8D"/>
    <w:rsid w:val="00044ED8"/>
    <w:rsid w:val="00045494"/>
    <w:rsid w:val="000456A6"/>
    <w:rsid w:val="0004578C"/>
    <w:rsid w:val="0004582E"/>
    <w:rsid w:val="000463C2"/>
    <w:rsid w:val="000479C3"/>
    <w:rsid w:val="0005017E"/>
    <w:rsid w:val="0005034B"/>
    <w:rsid w:val="00050919"/>
    <w:rsid w:val="000511A2"/>
    <w:rsid w:val="000524B3"/>
    <w:rsid w:val="00052E7F"/>
    <w:rsid w:val="00053A4B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1627"/>
    <w:rsid w:val="000A2152"/>
    <w:rsid w:val="000A2A4C"/>
    <w:rsid w:val="000A2A67"/>
    <w:rsid w:val="000A2C2A"/>
    <w:rsid w:val="000A3A6D"/>
    <w:rsid w:val="000A42CE"/>
    <w:rsid w:val="000A4BEB"/>
    <w:rsid w:val="000A5060"/>
    <w:rsid w:val="000A55EB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6F20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C9E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A1C"/>
    <w:rsid w:val="001030F5"/>
    <w:rsid w:val="0010390B"/>
    <w:rsid w:val="00103969"/>
    <w:rsid w:val="00103CB8"/>
    <w:rsid w:val="00105015"/>
    <w:rsid w:val="001050DA"/>
    <w:rsid w:val="001052C8"/>
    <w:rsid w:val="00106338"/>
    <w:rsid w:val="00106F0C"/>
    <w:rsid w:val="00107722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080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323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2713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5179"/>
    <w:rsid w:val="00145726"/>
    <w:rsid w:val="00145C2B"/>
    <w:rsid w:val="00145C7E"/>
    <w:rsid w:val="00146A54"/>
    <w:rsid w:val="001475D7"/>
    <w:rsid w:val="001477AB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4EF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162"/>
    <w:rsid w:val="001603A2"/>
    <w:rsid w:val="001605C1"/>
    <w:rsid w:val="00160FB5"/>
    <w:rsid w:val="0016119A"/>
    <w:rsid w:val="001613CE"/>
    <w:rsid w:val="0016142B"/>
    <w:rsid w:val="00161499"/>
    <w:rsid w:val="0016175B"/>
    <w:rsid w:val="001618D2"/>
    <w:rsid w:val="00162321"/>
    <w:rsid w:val="0016259D"/>
    <w:rsid w:val="0016286D"/>
    <w:rsid w:val="00162BED"/>
    <w:rsid w:val="001637E5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164"/>
    <w:rsid w:val="00174F8B"/>
    <w:rsid w:val="001751CC"/>
    <w:rsid w:val="00175577"/>
    <w:rsid w:val="00175723"/>
    <w:rsid w:val="00175C09"/>
    <w:rsid w:val="00175E8D"/>
    <w:rsid w:val="00176377"/>
    <w:rsid w:val="00177DDF"/>
    <w:rsid w:val="00177E54"/>
    <w:rsid w:val="00177EDD"/>
    <w:rsid w:val="00180234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1E3C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D18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488"/>
    <w:rsid w:val="001B072D"/>
    <w:rsid w:val="001B0D31"/>
    <w:rsid w:val="001B1051"/>
    <w:rsid w:val="001B13E6"/>
    <w:rsid w:val="001B172B"/>
    <w:rsid w:val="001B185D"/>
    <w:rsid w:val="001B1A86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823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FDA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2D7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1C6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DFE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1F"/>
    <w:rsid w:val="0023342A"/>
    <w:rsid w:val="00233443"/>
    <w:rsid w:val="00234404"/>
    <w:rsid w:val="00234C72"/>
    <w:rsid w:val="00235558"/>
    <w:rsid w:val="00235596"/>
    <w:rsid w:val="00236178"/>
    <w:rsid w:val="0023673E"/>
    <w:rsid w:val="00236836"/>
    <w:rsid w:val="00236F55"/>
    <w:rsid w:val="00237C55"/>
    <w:rsid w:val="00237ECB"/>
    <w:rsid w:val="0024003A"/>
    <w:rsid w:val="00240325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07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FA"/>
    <w:rsid w:val="0025720C"/>
    <w:rsid w:val="0025769E"/>
    <w:rsid w:val="00257E49"/>
    <w:rsid w:val="0026062E"/>
    <w:rsid w:val="002607CA"/>
    <w:rsid w:val="00261690"/>
    <w:rsid w:val="00261991"/>
    <w:rsid w:val="00261BAC"/>
    <w:rsid w:val="00261C85"/>
    <w:rsid w:val="002621FF"/>
    <w:rsid w:val="0026260A"/>
    <w:rsid w:val="002626CF"/>
    <w:rsid w:val="00262BE5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4F5C"/>
    <w:rsid w:val="00275081"/>
    <w:rsid w:val="00275BF0"/>
    <w:rsid w:val="00275BF3"/>
    <w:rsid w:val="0027657D"/>
    <w:rsid w:val="002765C8"/>
    <w:rsid w:val="00276FC5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521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257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CDF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B3D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9A3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4F51"/>
    <w:rsid w:val="002D518C"/>
    <w:rsid w:val="002D5427"/>
    <w:rsid w:val="002D5642"/>
    <w:rsid w:val="002D58BE"/>
    <w:rsid w:val="002D617F"/>
    <w:rsid w:val="002D6F69"/>
    <w:rsid w:val="002E02EB"/>
    <w:rsid w:val="002E0978"/>
    <w:rsid w:val="002E1127"/>
    <w:rsid w:val="002E11F2"/>
    <w:rsid w:val="002E188B"/>
    <w:rsid w:val="002E1DCA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C63"/>
    <w:rsid w:val="002E4DE1"/>
    <w:rsid w:val="002E4EDE"/>
    <w:rsid w:val="002E518D"/>
    <w:rsid w:val="002E51B0"/>
    <w:rsid w:val="002E557E"/>
    <w:rsid w:val="002E56DE"/>
    <w:rsid w:val="002E6958"/>
    <w:rsid w:val="002E6C98"/>
    <w:rsid w:val="002E7050"/>
    <w:rsid w:val="002E7065"/>
    <w:rsid w:val="002E7687"/>
    <w:rsid w:val="002F0564"/>
    <w:rsid w:val="002F072E"/>
    <w:rsid w:val="002F08A5"/>
    <w:rsid w:val="002F08F0"/>
    <w:rsid w:val="002F19C5"/>
    <w:rsid w:val="002F1E21"/>
    <w:rsid w:val="002F28F9"/>
    <w:rsid w:val="002F2910"/>
    <w:rsid w:val="002F2C24"/>
    <w:rsid w:val="002F2FB3"/>
    <w:rsid w:val="002F3283"/>
    <w:rsid w:val="002F365D"/>
    <w:rsid w:val="002F3BF1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60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3A0"/>
    <w:rsid w:val="00304C58"/>
    <w:rsid w:val="00304E72"/>
    <w:rsid w:val="0030571D"/>
    <w:rsid w:val="00305885"/>
    <w:rsid w:val="00306353"/>
    <w:rsid w:val="003067C0"/>
    <w:rsid w:val="003077B7"/>
    <w:rsid w:val="00307913"/>
    <w:rsid w:val="00307EF7"/>
    <w:rsid w:val="00310185"/>
    <w:rsid w:val="00310508"/>
    <w:rsid w:val="00310FB7"/>
    <w:rsid w:val="00311320"/>
    <w:rsid w:val="00311838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27CB3"/>
    <w:rsid w:val="00330F4E"/>
    <w:rsid w:val="003316FA"/>
    <w:rsid w:val="0033171E"/>
    <w:rsid w:val="00332021"/>
    <w:rsid w:val="00332F16"/>
    <w:rsid w:val="00333BDF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779"/>
    <w:rsid w:val="00341CD9"/>
    <w:rsid w:val="003426E8"/>
    <w:rsid w:val="00342902"/>
    <w:rsid w:val="003434FE"/>
    <w:rsid w:val="0034358B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50E2"/>
    <w:rsid w:val="00365772"/>
    <w:rsid w:val="00365ADB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1B9F"/>
    <w:rsid w:val="00372819"/>
    <w:rsid w:val="0037364D"/>
    <w:rsid w:val="003738AD"/>
    <w:rsid w:val="003741DE"/>
    <w:rsid w:val="00374603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A1"/>
    <w:rsid w:val="0038614B"/>
    <w:rsid w:val="00386335"/>
    <w:rsid w:val="0038680C"/>
    <w:rsid w:val="00386B81"/>
    <w:rsid w:val="00386ED8"/>
    <w:rsid w:val="00386F2E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97480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0F1"/>
    <w:rsid w:val="003C48CF"/>
    <w:rsid w:val="003C512A"/>
    <w:rsid w:val="003C5148"/>
    <w:rsid w:val="003C532B"/>
    <w:rsid w:val="003C5567"/>
    <w:rsid w:val="003C5917"/>
    <w:rsid w:val="003C629C"/>
    <w:rsid w:val="003C6399"/>
    <w:rsid w:val="003C6DA4"/>
    <w:rsid w:val="003C71BF"/>
    <w:rsid w:val="003C7986"/>
    <w:rsid w:val="003C7F23"/>
    <w:rsid w:val="003D0067"/>
    <w:rsid w:val="003D0321"/>
    <w:rsid w:val="003D09A7"/>
    <w:rsid w:val="003D0DA7"/>
    <w:rsid w:val="003D15DF"/>
    <w:rsid w:val="003D1B1E"/>
    <w:rsid w:val="003D1B8F"/>
    <w:rsid w:val="003D1F5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212"/>
    <w:rsid w:val="003E3932"/>
    <w:rsid w:val="003E4324"/>
    <w:rsid w:val="003E4A53"/>
    <w:rsid w:val="003E4C42"/>
    <w:rsid w:val="003E4CBD"/>
    <w:rsid w:val="003E5923"/>
    <w:rsid w:val="003E5CF1"/>
    <w:rsid w:val="003E669A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182"/>
    <w:rsid w:val="003F7DC4"/>
    <w:rsid w:val="004001D4"/>
    <w:rsid w:val="00400BD5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5EFC"/>
    <w:rsid w:val="00406135"/>
    <w:rsid w:val="00406772"/>
    <w:rsid w:val="004067D9"/>
    <w:rsid w:val="00406822"/>
    <w:rsid w:val="004074AC"/>
    <w:rsid w:val="00407C47"/>
    <w:rsid w:val="00407D47"/>
    <w:rsid w:val="00410082"/>
    <w:rsid w:val="0041037C"/>
    <w:rsid w:val="00410AC0"/>
    <w:rsid w:val="00410B32"/>
    <w:rsid w:val="0041138B"/>
    <w:rsid w:val="00412653"/>
    <w:rsid w:val="00413258"/>
    <w:rsid w:val="004135E1"/>
    <w:rsid w:val="004137D9"/>
    <w:rsid w:val="00413AF0"/>
    <w:rsid w:val="004142BD"/>
    <w:rsid w:val="004145B2"/>
    <w:rsid w:val="00414B15"/>
    <w:rsid w:val="004153BF"/>
    <w:rsid w:val="00416DD8"/>
    <w:rsid w:val="00416FDB"/>
    <w:rsid w:val="00417EA7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EB5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557D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3"/>
    <w:rsid w:val="004460E6"/>
    <w:rsid w:val="00446A97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D3D"/>
    <w:rsid w:val="00462FAD"/>
    <w:rsid w:val="004630FD"/>
    <w:rsid w:val="00463105"/>
    <w:rsid w:val="004639CD"/>
    <w:rsid w:val="0046466A"/>
    <w:rsid w:val="00464FB6"/>
    <w:rsid w:val="00465677"/>
    <w:rsid w:val="00466002"/>
    <w:rsid w:val="004660E5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5C7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CE8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2A8"/>
    <w:rsid w:val="004A441F"/>
    <w:rsid w:val="004A4909"/>
    <w:rsid w:val="004A5463"/>
    <w:rsid w:val="004A58BA"/>
    <w:rsid w:val="004A6146"/>
    <w:rsid w:val="004A66B0"/>
    <w:rsid w:val="004A721D"/>
    <w:rsid w:val="004A7A53"/>
    <w:rsid w:val="004B058B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1AEB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4F7ADB"/>
    <w:rsid w:val="00500000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07BB5"/>
    <w:rsid w:val="005104EE"/>
    <w:rsid w:val="00510778"/>
    <w:rsid w:val="00510C3D"/>
    <w:rsid w:val="00511185"/>
    <w:rsid w:val="00511220"/>
    <w:rsid w:val="00511EB5"/>
    <w:rsid w:val="00512B07"/>
    <w:rsid w:val="0051325C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972"/>
    <w:rsid w:val="00530D12"/>
    <w:rsid w:val="00530F0B"/>
    <w:rsid w:val="005314A3"/>
    <w:rsid w:val="00531949"/>
    <w:rsid w:val="0053196D"/>
    <w:rsid w:val="00531BC6"/>
    <w:rsid w:val="00531BC9"/>
    <w:rsid w:val="00531F50"/>
    <w:rsid w:val="005329D0"/>
    <w:rsid w:val="00533055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73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09A"/>
    <w:rsid w:val="00552B2C"/>
    <w:rsid w:val="0055321E"/>
    <w:rsid w:val="005533D4"/>
    <w:rsid w:val="005538CD"/>
    <w:rsid w:val="00553E31"/>
    <w:rsid w:val="00553FEF"/>
    <w:rsid w:val="0055420E"/>
    <w:rsid w:val="00554B10"/>
    <w:rsid w:val="00554E1C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0E8E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459"/>
    <w:rsid w:val="00571EC2"/>
    <w:rsid w:val="00572EDF"/>
    <w:rsid w:val="00573624"/>
    <w:rsid w:val="005737A9"/>
    <w:rsid w:val="00573950"/>
    <w:rsid w:val="00573DD3"/>
    <w:rsid w:val="00574171"/>
    <w:rsid w:val="00574487"/>
    <w:rsid w:val="00574A93"/>
    <w:rsid w:val="00574A94"/>
    <w:rsid w:val="00575F02"/>
    <w:rsid w:val="0057691C"/>
    <w:rsid w:val="0057693F"/>
    <w:rsid w:val="00577369"/>
    <w:rsid w:val="00577AA2"/>
    <w:rsid w:val="00577B8A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89B"/>
    <w:rsid w:val="00595398"/>
    <w:rsid w:val="00595731"/>
    <w:rsid w:val="005963D8"/>
    <w:rsid w:val="005965F7"/>
    <w:rsid w:val="00596D4F"/>
    <w:rsid w:val="00597141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12E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59B"/>
    <w:rsid w:val="005B1BD8"/>
    <w:rsid w:val="005B1C38"/>
    <w:rsid w:val="005B201C"/>
    <w:rsid w:val="005B213E"/>
    <w:rsid w:val="005B2CF4"/>
    <w:rsid w:val="005B2D63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6519"/>
    <w:rsid w:val="005B6CE0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6CE2"/>
    <w:rsid w:val="005C72C8"/>
    <w:rsid w:val="005C7DF7"/>
    <w:rsid w:val="005D097C"/>
    <w:rsid w:val="005D0A8E"/>
    <w:rsid w:val="005D0A95"/>
    <w:rsid w:val="005D0B5D"/>
    <w:rsid w:val="005D1335"/>
    <w:rsid w:val="005D13E7"/>
    <w:rsid w:val="005D170B"/>
    <w:rsid w:val="005D1932"/>
    <w:rsid w:val="005D1E89"/>
    <w:rsid w:val="005D22D8"/>
    <w:rsid w:val="005D2969"/>
    <w:rsid w:val="005D29AB"/>
    <w:rsid w:val="005D3840"/>
    <w:rsid w:val="005D40BB"/>
    <w:rsid w:val="005D4DFA"/>
    <w:rsid w:val="005D4E92"/>
    <w:rsid w:val="005D51C5"/>
    <w:rsid w:val="005D5A01"/>
    <w:rsid w:val="005D5DAE"/>
    <w:rsid w:val="005D5E5A"/>
    <w:rsid w:val="005D6061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044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722"/>
    <w:rsid w:val="005E4AC6"/>
    <w:rsid w:val="005E518E"/>
    <w:rsid w:val="005E51D3"/>
    <w:rsid w:val="005E5859"/>
    <w:rsid w:val="005E5C1A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69B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49"/>
    <w:rsid w:val="00603D9A"/>
    <w:rsid w:val="006043E1"/>
    <w:rsid w:val="0060483B"/>
    <w:rsid w:val="00604A3A"/>
    <w:rsid w:val="00605182"/>
    <w:rsid w:val="00605A62"/>
    <w:rsid w:val="00605B72"/>
    <w:rsid w:val="00606776"/>
    <w:rsid w:val="00606914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AF2"/>
    <w:rsid w:val="00620F2B"/>
    <w:rsid w:val="0062185C"/>
    <w:rsid w:val="00621B05"/>
    <w:rsid w:val="00621C3A"/>
    <w:rsid w:val="00622ACC"/>
    <w:rsid w:val="0062357C"/>
    <w:rsid w:val="006236B4"/>
    <w:rsid w:val="00623C6C"/>
    <w:rsid w:val="00623D16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7F0"/>
    <w:rsid w:val="00627AF7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2456"/>
    <w:rsid w:val="00643661"/>
    <w:rsid w:val="0064374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575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05B"/>
    <w:rsid w:val="006645DA"/>
    <w:rsid w:val="00664CA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62F"/>
    <w:rsid w:val="006677F6"/>
    <w:rsid w:val="0067056A"/>
    <w:rsid w:val="0067084E"/>
    <w:rsid w:val="00670A2A"/>
    <w:rsid w:val="00670B5C"/>
    <w:rsid w:val="00671012"/>
    <w:rsid w:val="006719C3"/>
    <w:rsid w:val="006720C6"/>
    <w:rsid w:val="00672AAB"/>
    <w:rsid w:val="00672E33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5E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581E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4F77"/>
    <w:rsid w:val="006951DB"/>
    <w:rsid w:val="0069521D"/>
    <w:rsid w:val="006956E8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1C7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C1B"/>
    <w:rsid w:val="006D1D65"/>
    <w:rsid w:val="006D2274"/>
    <w:rsid w:val="006D254C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2E6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023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58A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4E8E"/>
    <w:rsid w:val="00725CEA"/>
    <w:rsid w:val="00726683"/>
    <w:rsid w:val="0072683D"/>
    <w:rsid w:val="0072698C"/>
    <w:rsid w:val="00726F9F"/>
    <w:rsid w:val="007274CD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3C4"/>
    <w:rsid w:val="00731AE4"/>
    <w:rsid w:val="0073284D"/>
    <w:rsid w:val="00732AB8"/>
    <w:rsid w:val="00732ABB"/>
    <w:rsid w:val="007339A0"/>
    <w:rsid w:val="00734156"/>
    <w:rsid w:val="007342AB"/>
    <w:rsid w:val="00734BA0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4C37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2054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62D"/>
    <w:rsid w:val="007567B6"/>
    <w:rsid w:val="007569ED"/>
    <w:rsid w:val="00756CCD"/>
    <w:rsid w:val="00757005"/>
    <w:rsid w:val="00757095"/>
    <w:rsid w:val="007571D0"/>
    <w:rsid w:val="007575D9"/>
    <w:rsid w:val="00757625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3F15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2940"/>
    <w:rsid w:val="00783276"/>
    <w:rsid w:val="007832DE"/>
    <w:rsid w:val="00783881"/>
    <w:rsid w:val="00783D8F"/>
    <w:rsid w:val="00784346"/>
    <w:rsid w:val="0078511A"/>
    <w:rsid w:val="0078558C"/>
    <w:rsid w:val="00785B14"/>
    <w:rsid w:val="00785D26"/>
    <w:rsid w:val="00785E68"/>
    <w:rsid w:val="00786581"/>
    <w:rsid w:val="00786B03"/>
    <w:rsid w:val="007872B5"/>
    <w:rsid w:val="00787767"/>
    <w:rsid w:val="00787815"/>
    <w:rsid w:val="007907E7"/>
    <w:rsid w:val="007910DD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B07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6301"/>
    <w:rsid w:val="007A648D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C4B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295E"/>
    <w:rsid w:val="007D33DB"/>
    <w:rsid w:val="007D38E2"/>
    <w:rsid w:val="007D41C2"/>
    <w:rsid w:val="007D43B2"/>
    <w:rsid w:val="007D4688"/>
    <w:rsid w:val="007D47DD"/>
    <w:rsid w:val="007D4DE8"/>
    <w:rsid w:val="007D4ED0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E7EF4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0C8"/>
    <w:rsid w:val="0081482E"/>
    <w:rsid w:val="00814BCC"/>
    <w:rsid w:val="00815381"/>
    <w:rsid w:val="00815819"/>
    <w:rsid w:val="00816673"/>
    <w:rsid w:val="008166A4"/>
    <w:rsid w:val="00816BA2"/>
    <w:rsid w:val="0081718F"/>
    <w:rsid w:val="00817420"/>
    <w:rsid w:val="0081793F"/>
    <w:rsid w:val="00817985"/>
    <w:rsid w:val="00820304"/>
    <w:rsid w:val="00820BD1"/>
    <w:rsid w:val="00821225"/>
    <w:rsid w:val="008212B7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6F45"/>
    <w:rsid w:val="008273FF"/>
    <w:rsid w:val="00827443"/>
    <w:rsid w:val="008279C6"/>
    <w:rsid w:val="00827ADE"/>
    <w:rsid w:val="00827FF3"/>
    <w:rsid w:val="0083044A"/>
    <w:rsid w:val="00830C52"/>
    <w:rsid w:val="00830D72"/>
    <w:rsid w:val="00831044"/>
    <w:rsid w:val="008310D1"/>
    <w:rsid w:val="00831161"/>
    <w:rsid w:val="0083117B"/>
    <w:rsid w:val="00831416"/>
    <w:rsid w:val="00832B49"/>
    <w:rsid w:val="00832C4D"/>
    <w:rsid w:val="00832D9C"/>
    <w:rsid w:val="00832F8B"/>
    <w:rsid w:val="00833151"/>
    <w:rsid w:val="0083329B"/>
    <w:rsid w:val="008332DE"/>
    <w:rsid w:val="008338AF"/>
    <w:rsid w:val="00833DD6"/>
    <w:rsid w:val="0083433F"/>
    <w:rsid w:val="008349F7"/>
    <w:rsid w:val="00834DC6"/>
    <w:rsid w:val="0083558E"/>
    <w:rsid w:val="00835FA7"/>
    <w:rsid w:val="00836DCF"/>
    <w:rsid w:val="00836FC2"/>
    <w:rsid w:val="008376D6"/>
    <w:rsid w:val="0083799E"/>
    <w:rsid w:val="00837FB4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09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2B5"/>
    <w:rsid w:val="0086153C"/>
    <w:rsid w:val="008615E6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0E5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4ED"/>
    <w:rsid w:val="00874093"/>
    <w:rsid w:val="008743B0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ADE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871"/>
    <w:rsid w:val="00884BD3"/>
    <w:rsid w:val="00884E0B"/>
    <w:rsid w:val="008853FD"/>
    <w:rsid w:val="008857FC"/>
    <w:rsid w:val="00885D2A"/>
    <w:rsid w:val="008863D3"/>
    <w:rsid w:val="00886A4D"/>
    <w:rsid w:val="00886B90"/>
    <w:rsid w:val="008870BE"/>
    <w:rsid w:val="008875B0"/>
    <w:rsid w:val="0088770B"/>
    <w:rsid w:val="00887A8C"/>
    <w:rsid w:val="00887BF4"/>
    <w:rsid w:val="00887C74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97CAC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1E4"/>
    <w:rsid w:val="008A42A6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A7E4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BFB"/>
    <w:rsid w:val="008C2E00"/>
    <w:rsid w:val="008C3093"/>
    <w:rsid w:val="008C3181"/>
    <w:rsid w:val="008C373B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6F0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43D8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B60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4C5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08C"/>
    <w:rsid w:val="008F2124"/>
    <w:rsid w:val="008F246D"/>
    <w:rsid w:val="008F2687"/>
    <w:rsid w:val="008F29F7"/>
    <w:rsid w:val="008F2B2F"/>
    <w:rsid w:val="008F2B34"/>
    <w:rsid w:val="008F3524"/>
    <w:rsid w:val="008F3637"/>
    <w:rsid w:val="008F3987"/>
    <w:rsid w:val="008F3DD4"/>
    <w:rsid w:val="008F403A"/>
    <w:rsid w:val="008F41EF"/>
    <w:rsid w:val="008F41F7"/>
    <w:rsid w:val="008F439B"/>
    <w:rsid w:val="008F43C8"/>
    <w:rsid w:val="008F4466"/>
    <w:rsid w:val="008F45B3"/>
    <w:rsid w:val="008F46FD"/>
    <w:rsid w:val="008F4E8C"/>
    <w:rsid w:val="008F508A"/>
    <w:rsid w:val="008F5525"/>
    <w:rsid w:val="008F589C"/>
    <w:rsid w:val="008F6071"/>
    <w:rsid w:val="008F633B"/>
    <w:rsid w:val="008F6415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5C6C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26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002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995"/>
    <w:rsid w:val="00950B1A"/>
    <w:rsid w:val="009512B4"/>
    <w:rsid w:val="00951584"/>
    <w:rsid w:val="009518A5"/>
    <w:rsid w:val="00951AB3"/>
    <w:rsid w:val="009522FA"/>
    <w:rsid w:val="009529CD"/>
    <w:rsid w:val="00953225"/>
    <w:rsid w:val="00953503"/>
    <w:rsid w:val="00953DC9"/>
    <w:rsid w:val="00953EE0"/>
    <w:rsid w:val="009542D3"/>
    <w:rsid w:val="0095470F"/>
    <w:rsid w:val="00954777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0B64"/>
    <w:rsid w:val="00980D27"/>
    <w:rsid w:val="00980F34"/>
    <w:rsid w:val="0098135C"/>
    <w:rsid w:val="00981527"/>
    <w:rsid w:val="009815C6"/>
    <w:rsid w:val="009816AA"/>
    <w:rsid w:val="00981A31"/>
    <w:rsid w:val="009837CB"/>
    <w:rsid w:val="00983CF4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074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66"/>
    <w:rsid w:val="009A19BA"/>
    <w:rsid w:val="009A2174"/>
    <w:rsid w:val="009A243E"/>
    <w:rsid w:val="009A26E4"/>
    <w:rsid w:val="009A27B0"/>
    <w:rsid w:val="009A382A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00E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34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D53"/>
    <w:rsid w:val="009E6ED8"/>
    <w:rsid w:val="009E7F4E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4EB6"/>
    <w:rsid w:val="00A0599A"/>
    <w:rsid w:val="00A05D36"/>
    <w:rsid w:val="00A06912"/>
    <w:rsid w:val="00A06DB0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CB8"/>
    <w:rsid w:val="00A15E05"/>
    <w:rsid w:val="00A160A6"/>
    <w:rsid w:val="00A164A0"/>
    <w:rsid w:val="00A1654E"/>
    <w:rsid w:val="00A205D3"/>
    <w:rsid w:val="00A2125E"/>
    <w:rsid w:val="00A21CA7"/>
    <w:rsid w:val="00A21D2D"/>
    <w:rsid w:val="00A21D93"/>
    <w:rsid w:val="00A21E33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4847"/>
    <w:rsid w:val="00A25125"/>
    <w:rsid w:val="00A25188"/>
    <w:rsid w:val="00A256BE"/>
    <w:rsid w:val="00A26C19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47F8F"/>
    <w:rsid w:val="00A50887"/>
    <w:rsid w:val="00A50B2E"/>
    <w:rsid w:val="00A522AF"/>
    <w:rsid w:val="00A52338"/>
    <w:rsid w:val="00A523F3"/>
    <w:rsid w:val="00A524C8"/>
    <w:rsid w:val="00A5260C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67"/>
    <w:rsid w:val="00A549B5"/>
    <w:rsid w:val="00A5521E"/>
    <w:rsid w:val="00A555C4"/>
    <w:rsid w:val="00A56528"/>
    <w:rsid w:val="00A56813"/>
    <w:rsid w:val="00A569F5"/>
    <w:rsid w:val="00A56CE8"/>
    <w:rsid w:val="00A57021"/>
    <w:rsid w:val="00A5722A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7E1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2D7F"/>
    <w:rsid w:val="00A8317B"/>
    <w:rsid w:val="00A83413"/>
    <w:rsid w:val="00A83BC6"/>
    <w:rsid w:val="00A83D07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FB"/>
    <w:rsid w:val="00A90488"/>
    <w:rsid w:val="00A904A4"/>
    <w:rsid w:val="00A9099B"/>
    <w:rsid w:val="00A90AA8"/>
    <w:rsid w:val="00A90CB4"/>
    <w:rsid w:val="00A90DE3"/>
    <w:rsid w:val="00A90FF1"/>
    <w:rsid w:val="00A91160"/>
    <w:rsid w:val="00A91C6E"/>
    <w:rsid w:val="00A91E82"/>
    <w:rsid w:val="00A9283B"/>
    <w:rsid w:val="00A934EF"/>
    <w:rsid w:val="00A94079"/>
    <w:rsid w:val="00A94413"/>
    <w:rsid w:val="00A945AD"/>
    <w:rsid w:val="00A94B65"/>
    <w:rsid w:val="00A94DD8"/>
    <w:rsid w:val="00A959F4"/>
    <w:rsid w:val="00A96AC4"/>
    <w:rsid w:val="00A9781E"/>
    <w:rsid w:val="00A979FD"/>
    <w:rsid w:val="00A97B1A"/>
    <w:rsid w:val="00A97E3E"/>
    <w:rsid w:val="00AA089D"/>
    <w:rsid w:val="00AA0C4D"/>
    <w:rsid w:val="00AA0DF9"/>
    <w:rsid w:val="00AA0EDE"/>
    <w:rsid w:val="00AA0F94"/>
    <w:rsid w:val="00AA0FEE"/>
    <w:rsid w:val="00AA178C"/>
    <w:rsid w:val="00AA2205"/>
    <w:rsid w:val="00AA226B"/>
    <w:rsid w:val="00AA2286"/>
    <w:rsid w:val="00AA26EF"/>
    <w:rsid w:val="00AA27A9"/>
    <w:rsid w:val="00AA27FA"/>
    <w:rsid w:val="00AA2D5B"/>
    <w:rsid w:val="00AA33C5"/>
    <w:rsid w:val="00AA3690"/>
    <w:rsid w:val="00AA4167"/>
    <w:rsid w:val="00AA4848"/>
    <w:rsid w:val="00AA4866"/>
    <w:rsid w:val="00AA5889"/>
    <w:rsid w:val="00AA5CC6"/>
    <w:rsid w:val="00AA5FF3"/>
    <w:rsid w:val="00AA690C"/>
    <w:rsid w:val="00AA710F"/>
    <w:rsid w:val="00AA74F5"/>
    <w:rsid w:val="00AA760A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6E1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9E6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11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9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AD6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EB3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4CCD"/>
    <w:rsid w:val="00B361A3"/>
    <w:rsid w:val="00B36539"/>
    <w:rsid w:val="00B36AB3"/>
    <w:rsid w:val="00B36E05"/>
    <w:rsid w:val="00B36EC5"/>
    <w:rsid w:val="00B378FE"/>
    <w:rsid w:val="00B3797B"/>
    <w:rsid w:val="00B37D02"/>
    <w:rsid w:val="00B37D1A"/>
    <w:rsid w:val="00B41139"/>
    <w:rsid w:val="00B4130E"/>
    <w:rsid w:val="00B41383"/>
    <w:rsid w:val="00B413BD"/>
    <w:rsid w:val="00B41DA2"/>
    <w:rsid w:val="00B4292F"/>
    <w:rsid w:val="00B42B26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1E9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169"/>
    <w:rsid w:val="00B6324B"/>
    <w:rsid w:val="00B63E23"/>
    <w:rsid w:val="00B64045"/>
    <w:rsid w:val="00B643F5"/>
    <w:rsid w:val="00B649B9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11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4D0D"/>
    <w:rsid w:val="00B9524F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80"/>
    <w:rsid w:val="00BC71A3"/>
    <w:rsid w:val="00BD0165"/>
    <w:rsid w:val="00BD08E1"/>
    <w:rsid w:val="00BD0D80"/>
    <w:rsid w:val="00BD1928"/>
    <w:rsid w:val="00BD294C"/>
    <w:rsid w:val="00BD2D61"/>
    <w:rsid w:val="00BD303D"/>
    <w:rsid w:val="00BD3A1C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35E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1FA9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551"/>
    <w:rsid w:val="00C045BB"/>
    <w:rsid w:val="00C0471B"/>
    <w:rsid w:val="00C050AF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03A"/>
    <w:rsid w:val="00C13716"/>
    <w:rsid w:val="00C137DF"/>
    <w:rsid w:val="00C13916"/>
    <w:rsid w:val="00C13BAE"/>
    <w:rsid w:val="00C13DC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9B0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7E8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F88"/>
    <w:rsid w:val="00C50388"/>
    <w:rsid w:val="00C50D73"/>
    <w:rsid w:val="00C50E13"/>
    <w:rsid w:val="00C510E1"/>
    <w:rsid w:val="00C520DC"/>
    <w:rsid w:val="00C526D5"/>
    <w:rsid w:val="00C53035"/>
    <w:rsid w:val="00C5330D"/>
    <w:rsid w:val="00C534EE"/>
    <w:rsid w:val="00C535F7"/>
    <w:rsid w:val="00C54D22"/>
    <w:rsid w:val="00C54E5D"/>
    <w:rsid w:val="00C5616A"/>
    <w:rsid w:val="00C565BA"/>
    <w:rsid w:val="00C5747F"/>
    <w:rsid w:val="00C57494"/>
    <w:rsid w:val="00C57611"/>
    <w:rsid w:val="00C579AB"/>
    <w:rsid w:val="00C57F4D"/>
    <w:rsid w:val="00C6093C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4FF"/>
    <w:rsid w:val="00C6496B"/>
    <w:rsid w:val="00C65872"/>
    <w:rsid w:val="00C66035"/>
    <w:rsid w:val="00C66109"/>
    <w:rsid w:val="00C66760"/>
    <w:rsid w:val="00C667F8"/>
    <w:rsid w:val="00C67870"/>
    <w:rsid w:val="00C67A81"/>
    <w:rsid w:val="00C704DF"/>
    <w:rsid w:val="00C705F3"/>
    <w:rsid w:val="00C70D62"/>
    <w:rsid w:val="00C70EE4"/>
    <w:rsid w:val="00C71AC3"/>
    <w:rsid w:val="00C71DFE"/>
    <w:rsid w:val="00C71F2F"/>
    <w:rsid w:val="00C71F57"/>
    <w:rsid w:val="00C72415"/>
    <w:rsid w:val="00C72451"/>
    <w:rsid w:val="00C72ADC"/>
    <w:rsid w:val="00C72EEC"/>
    <w:rsid w:val="00C73002"/>
    <w:rsid w:val="00C73DAD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1EB2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591F"/>
    <w:rsid w:val="00C8607E"/>
    <w:rsid w:val="00C862A7"/>
    <w:rsid w:val="00C863FE"/>
    <w:rsid w:val="00C86DA3"/>
    <w:rsid w:val="00C87742"/>
    <w:rsid w:val="00C87E12"/>
    <w:rsid w:val="00C87F8C"/>
    <w:rsid w:val="00C9020D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845"/>
    <w:rsid w:val="00CB1B7A"/>
    <w:rsid w:val="00CB1E27"/>
    <w:rsid w:val="00CB22B4"/>
    <w:rsid w:val="00CB22DE"/>
    <w:rsid w:val="00CB2331"/>
    <w:rsid w:val="00CB26A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0D7"/>
    <w:rsid w:val="00CC04C2"/>
    <w:rsid w:val="00CC0D5D"/>
    <w:rsid w:val="00CC14B5"/>
    <w:rsid w:val="00CC15F1"/>
    <w:rsid w:val="00CC192B"/>
    <w:rsid w:val="00CC1E64"/>
    <w:rsid w:val="00CC2AF7"/>
    <w:rsid w:val="00CC2C0E"/>
    <w:rsid w:val="00CC3700"/>
    <w:rsid w:val="00CC3CC4"/>
    <w:rsid w:val="00CC4079"/>
    <w:rsid w:val="00CC40B7"/>
    <w:rsid w:val="00CC5080"/>
    <w:rsid w:val="00CC508C"/>
    <w:rsid w:val="00CC52FB"/>
    <w:rsid w:val="00CC53C9"/>
    <w:rsid w:val="00CC55CE"/>
    <w:rsid w:val="00CC5895"/>
    <w:rsid w:val="00CC5D3E"/>
    <w:rsid w:val="00CC6C4C"/>
    <w:rsid w:val="00CC6C78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1D36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64D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1D"/>
    <w:rsid w:val="00D0549D"/>
    <w:rsid w:val="00D059E7"/>
    <w:rsid w:val="00D05A31"/>
    <w:rsid w:val="00D05F72"/>
    <w:rsid w:val="00D05F79"/>
    <w:rsid w:val="00D069E1"/>
    <w:rsid w:val="00D06C77"/>
    <w:rsid w:val="00D0716B"/>
    <w:rsid w:val="00D077EE"/>
    <w:rsid w:val="00D10258"/>
    <w:rsid w:val="00D105F3"/>
    <w:rsid w:val="00D106C0"/>
    <w:rsid w:val="00D10C91"/>
    <w:rsid w:val="00D116C8"/>
    <w:rsid w:val="00D117E0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B9E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1D6F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7BB"/>
    <w:rsid w:val="00D4741E"/>
    <w:rsid w:val="00D5145A"/>
    <w:rsid w:val="00D51626"/>
    <w:rsid w:val="00D516EA"/>
    <w:rsid w:val="00D51769"/>
    <w:rsid w:val="00D521A0"/>
    <w:rsid w:val="00D521FC"/>
    <w:rsid w:val="00D52332"/>
    <w:rsid w:val="00D52616"/>
    <w:rsid w:val="00D52C3A"/>
    <w:rsid w:val="00D53B9A"/>
    <w:rsid w:val="00D53CEE"/>
    <w:rsid w:val="00D53DA9"/>
    <w:rsid w:val="00D53E89"/>
    <w:rsid w:val="00D545E9"/>
    <w:rsid w:val="00D55D94"/>
    <w:rsid w:val="00D56548"/>
    <w:rsid w:val="00D56B78"/>
    <w:rsid w:val="00D575FA"/>
    <w:rsid w:val="00D5781C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6FF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1E"/>
    <w:rsid w:val="00D718B5"/>
    <w:rsid w:val="00D7292E"/>
    <w:rsid w:val="00D72BFA"/>
    <w:rsid w:val="00D73E4F"/>
    <w:rsid w:val="00D7429B"/>
    <w:rsid w:val="00D7482A"/>
    <w:rsid w:val="00D748D6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533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7C0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02D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97CFB"/>
    <w:rsid w:val="00DA084E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47B"/>
    <w:rsid w:val="00DA4DA9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BAB"/>
    <w:rsid w:val="00DB1F6F"/>
    <w:rsid w:val="00DB2205"/>
    <w:rsid w:val="00DB2528"/>
    <w:rsid w:val="00DB2685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5E7"/>
    <w:rsid w:val="00DB573D"/>
    <w:rsid w:val="00DB5B9F"/>
    <w:rsid w:val="00DB5D0B"/>
    <w:rsid w:val="00DB6599"/>
    <w:rsid w:val="00DB6ABE"/>
    <w:rsid w:val="00DB6B18"/>
    <w:rsid w:val="00DB7FE2"/>
    <w:rsid w:val="00DC0129"/>
    <w:rsid w:val="00DC0286"/>
    <w:rsid w:val="00DC0919"/>
    <w:rsid w:val="00DC0A3E"/>
    <w:rsid w:val="00DC1294"/>
    <w:rsid w:val="00DC19AE"/>
    <w:rsid w:val="00DC1D36"/>
    <w:rsid w:val="00DC20AD"/>
    <w:rsid w:val="00DC26A1"/>
    <w:rsid w:val="00DC345C"/>
    <w:rsid w:val="00DC3E25"/>
    <w:rsid w:val="00DC426D"/>
    <w:rsid w:val="00DC4557"/>
    <w:rsid w:val="00DC469A"/>
    <w:rsid w:val="00DC4C02"/>
    <w:rsid w:val="00DC502F"/>
    <w:rsid w:val="00DC5291"/>
    <w:rsid w:val="00DC5602"/>
    <w:rsid w:val="00DC63AD"/>
    <w:rsid w:val="00DC672D"/>
    <w:rsid w:val="00DC6E4D"/>
    <w:rsid w:val="00DC6E65"/>
    <w:rsid w:val="00DC74B6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E85"/>
    <w:rsid w:val="00DD333E"/>
    <w:rsid w:val="00DD33BA"/>
    <w:rsid w:val="00DD33BF"/>
    <w:rsid w:val="00DD3554"/>
    <w:rsid w:val="00DD37AC"/>
    <w:rsid w:val="00DD3A49"/>
    <w:rsid w:val="00DD44D8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17F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F03"/>
    <w:rsid w:val="00DE6F44"/>
    <w:rsid w:val="00DE7022"/>
    <w:rsid w:val="00DE77D3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986"/>
    <w:rsid w:val="00E00D91"/>
    <w:rsid w:val="00E00E45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9F7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B4E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2E43"/>
    <w:rsid w:val="00E2397C"/>
    <w:rsid w:val="00E23FA3"/>
    <w:rsid w:val="00E23FDF"/>
    <w:rsid w:val="00E246C7"/>
    <w:rsid w:val="00E24BBE"/>
    <w:rsid w:val="00E24C97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3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FCE"/>
    <w:rsid w:val="00E35C0B"/>
    <w:rsid w:val="00E36A8F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2B55"/>
    <w:rsid w:val="00E42F27"/>
    <w:rsid w:val="00E43082"/>
    <w:rsid w:val="00E43A38"/>
    <w:rsid w:val="00E43B91"/>
    <w:rsid w:val="00E4420B"/>
    <w:rsid w:val="00E44447"/>
    <w:rsid w:val="00E44689"/>
    <w:rsid w:val="00E45EB2"/>
    <w:rsid w:val="00E45F0D"/>
    <w:rsid w:val="00E460B0"/>
    <w:rsid w:val="00E46476"/>
    <w:rsid w:val="00E46770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9CB"/>
    <w:rsid w:val="00E53F00"/>
    <w:rsid w:val="00E53F8C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67DC3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5DEF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E4A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95C"/>
    <w:rsid w:val="00EB7B27"/>
    <w:rsid w:val="00EB7B6E"/>
    <w:rsid w:val="00EC0604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DCE"/>
    <w:rsid w:val="00EC6FAA"/>
    <w:rsid w:val="00ED0019"/>
    <w:rsid w:val="00ED050F"/>
    <w:rsid w:val="00ED0842"/>
    <w:rsid w:val="00ED0FF9"/>
    <w:rsid w:val="00ED106B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2F2"/>
    <w:rsid w:val="00ED34F1"/>
    <w:rsid w:val="00ED3759"/>
    <w:rsid w:val="00ED3F7C"/>
    <w:rsid w:val="00ED4039"/>
    <w:rsid w:val="00ED472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9B9"/>
    <w:rsid w:val="00EE0D93"/>
    <w:rsid w:val="00EE0DFC"/>
    <w:rsid w:val="00EE0ED4"/>
    <w:rsid w:val="00EE0F0A"/>
    <w:rsid w:val="00EE1A0B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D1C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251F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6EA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6D"/>
    <w:rsid w:val="00F306FA"/>
    <w:rsid w:val="00F30F67"/>
    <w:rsid w:val="00F328FC"/>
    <w:rsid w:val="00F32A97"/>
    <w:rsid w:val="00F32C19"/>
    <w:rsid w:val="00F33D33"/>
    <w:rsid w:val="00F349CF"/>
    <w:rsid w:val="00F34A69"/>
    <w:rsid w:val="00F34F76"/>
    <w:rsid w:val="00F34F98"/>
    <w:rsid w:val="00F352CB"/>
    <w:rsid w:val="00F35413"/>
    <w:rsid w:val="00F35590"/>
    <w:rsid w:val="00F372EA"/>
    <w:rsid w:val="00F376F1"/>
    <w:rsid w:val="00F377B3"/>
    <w:rsid w:val="00F37980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6D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AE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1E2"/>
    <w:rsid w:val="00F62200"/>
    <w:rsid w:val="00F625A6"/>
    <w:rsid w:val="00F625EF"/>
    <w:rsid w:val="00F627AE"/>
    <w:rsid w:val="00F62E58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6CE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4EAC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7ED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97F7A"/>
    <w:rsid w:val="00FA01D4"/>
    <w:rsid w:val="00FA16E4"/>
    <w:rsid w:val="00FA2E4F"/>
    <w:rsid w:val="00FA30BD"/>
    <w:rsid w:val="00FA3757"/>
    <w:rsid w:val="00FA395D"/>
    <w:rsid w:val="00FA3DC9"/>
    <w:rsid w:val="00FA3FA2"/>
    <w:rsid w:val="00FA461F"/>
    <w:rsid w:val="00FA4651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275D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7F7"/>
    <w:rsid w:val="00FC3A8D"/>
    <w:rsid w:val="00FC446C"/>
    <w:rsid w:val="00FC446D"/>
    <w:rsid w:val="00FC49CA"/>
    <w:rsid w:val="00FC51EC"/>
    <w:rsid w:val="00FC56E6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03C"/>
    <w:rsid w:val="00FD229E"/>
    <w:rsid w:val="00FD2A06"/>
    <w:rsid w:val="00FD2B25"/>
    <w:rsid w:val="00FD329B"/>
    <w:rsid w:val="00FD351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FBA"/>
    <w:rsid w:val="00FE0BF9"/>
    <w:rsid w:val="00FE1690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74E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3F69"/>
    <w:rsid w:val="00FF42D9"/>
    <w:rsid w:val="00FF444C"/>
    <w:rsid w:val="00FF471D"/>
    <w:rsid w:val="00FF4A57"/>
    <w:rsid w:val="00FF4BFA"/>
    <w:rsid w:val="00FF53A3"/>
    <w:rsid w:val="00FF561C"/>
    <w:rsid w:val="00FF610C"/>
    <w:rsid w:val="00FF672D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E89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53E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3E8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338BB4EF-8CD6-41FE-A98A-4F3F5F4848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2021-05-11T14:06:00Z</dcterms:modified>
</cp:coreProperties>
</file>